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2011"/>
        <w:gridCol w:w="5610"/>
        <w:gridCol w:w="1665"/>
      </w:tblGrid>
      <w:tr w:rsidR="00430853" w:rsidRPr="00430853" w:rsidTr="00430853">
        <w:trPr>
          <w:trHeight w:val="1681"/>
        </w:trPr>
        <w:tc>
          <w:tcPr>
            <w:tcW w:w="2011" w:type="dxa"/>
            <w:tcBorders>
              <w:bottom w:val="single" w:sz="12" w:space="0" w:color="000000"/>
            </w:tcBorders>
          </w:tcPr>
          <w:p w:rsidR="00430853" w:rsidRPr="00430853" w:rsidRDefault="00430853" w:rsidP="003A2AD9">
            <w:pPr>
              <w:pStyle w:val="Nadpis9"/>
              <w:rPr>
                <w:rFonts w:ascii="Arial" w:hAnsi="Arial" w:cs="Arial"/>
                <w:i w:val="0"/>
                <w:lang w:val="sk-SK"/>
              </w:rPr>
            </w:pPr>
            <w:r w:rsidRPr="00430853">
              <w:rPr>
                <w:rFonts w:ascii="Arial" w:hAnsi="Arial" w:cs="Arial"/>
                <w:i w:val="0"/>
                <w:lang w:val="sk-SK"/>
              </w:rPr>
              <w:t xml:space="preserve">GENERÁLNY </w:t>
            </w:r>
          </w:p>
          <w:p w:rsidR="00430853" w:rsidRPr="00430853" w:rsidRDefault="00430853" w:rsidP="003A2AD9">
            <w:pPr>
              <w:pStyle w:val="Nadpis9"/>
              <w:rPr>
                <w:rFonts w:ascii="Arial" w:hAnsi="Arial" w:cs="Arial"/>
                <w:i w:val="0"/>
                <w:lang w:val="sk-SK"/>
              </w:rPr>
            </w:pPr>
            <w:r w:rsidRPr="00430853">
              <w:rPr>
                <w:rFonts w:ascii="Arial" w:hAnsi="Arial" w:cs="Arial"/>
                <w:i w:val="0"/>
                <w:lang w:val="sk-SK"/>
              </w:rPr>
              <w:t>PROJEKTANT</w:t>
            </w:r>
          </w:p>
        </w:tc>
        <w:tc>
          <w:tcPr>
            <w:tcW w:w="7275" w:type="dxa"/>
            <w:gridSpan w:val="2"/>
            <w:tcBorders>
              <w:bottom w:val="single" w:sz="12" w:space="0" w:color="000000"/>
            </w:tcBorders>
            <w:vAlign w:val="center"/>
          </w:tcPr>
          <w:p w:rsidR="00430853" w:rsidRPr="00430853" w:rsidRDefault="00430853" w:rsidP="00DD5DD4">
            <w:pPr>
              <w:widowControl w:val="0"/>
              <w:spacing w:line="278" w:lineRule="atLeast"/>
              <w:ind w:left="175"/>
              <w:rPr>
                <w:rFonts w:ascii="Arial" w:hAnsi="Arial" w:cs="Arial"/>
                <w:b/>
                <w:sz w:val="52"/>
                <w:szCs w:val="52"/>
                <w:lang w:val="sk-SK"/>
              </w:rPr>
            </w:pPr>
            <w:r w:rsidRPr="00430853">
              <w:rPr>
                <w:rFonts w:ascii="Arial" w:hAnsi="Arial" w:cs="Arial"/>
                <w:b/>
                <w:sz w:val="52"/>
                <w:szCs w:val="52"/>
                <w:lang w:val="sk-SK"/>
              </w:rPr>
              <w:t>STAVOPORT, s.r.o.</w:t>
            </w:r>
          </w:p>
          <w:p w:rsidR="00430853" w:rsidRPr="00430853" w:rsidRDefault="00430853" w:rsidP="00DD5DD4">
            <w:pPr>
              <w:ind w:left="175"/>
              <w:rPr>
                <w:rFonts w:ascii="Arial" w:hAnsi="Arial" w:cs="Arial"/>
                <w:b/>
                <w:lang w:val="sk-SK"/>
              </w:rPr>
            </w:pPr>
          </w:p>
          <w:p w:rsidR="00430853" w:rsidRPr="00430853" w:rsidRDefault="00430853" w:rsidP="00DD5DD4">
            <w:pPr>
              <w:ind w:left="175"/>
              <w:rPr>
                <w:rFonts w:ascii="Arial" w:hAnsi="Arial" w:cs="Arial"/>
                <w:b/>
                <w:lang w:val="sk-SK"/>
              </w:rPr>
            </w:pPr>
            <w:proofErr w:type="spellStart"/>
            <w:r w:rsidRPr="00430853">
              <w:rPr>
                <w:rFonts w:ascii="Arial" w:hAnsi="Arial" w:cs="Arial"/>
                <w:b/>
                <w:lang w:val="sk-SK"/>
              </w:rPr>
              <w:t>I.Olbrachta</w:t>
            </w:r>
            <w:proofErr w:type="spellEnd"/>
            <w:r w:rsidRPr="00430853">
              <w:rPr>
                <w:rFonts w:ascii="Arial" w:hAnsi="Arial" w:cs="Arial"/>
                <w:b/>
                <w:lang w:val="sk-SK"/>
              </w:rPr>
              <w:t xml:space="preserve"> 900/6</w:t>
            </w:r>
          </w:p>
          <w:p w:rsidR="00430853" w:rsidRPr="00430853" w:rsidRDefault="00430853" w:rsidP="00DD5DD4">
            <w:pPr>
              <w:ind w:left="175"/>
              <w:rPr>
                <w:rFonts w:ascii="Arial" w:hAnsi="Arial" w:cs="Arial"/>
                <w:b/>
                <w:lang w:val="sk-SK"/>
              </w:rPr>
            </w:pPr>
            <w:r w:rsidRPr="00430853">
              <w:rPr>
                <w:rFonts w:ascii="Arial" w:hAnsi="Arial" w:cs="Arial"/>
                <w:b/>
                <w:lang w:val="sk-SK"/>
              </w:rPr>
              <w:t xml:space="preserve">911 01 Trenčín                                               </w:t>
            </w:r>
            <w:r w:rsidRPr="00430853">
              <w:rPr>
                <w:rFonts w:ascii="Arial" w:hAnsi="Arial" w:cs="Arial"/>
                <w:b/>
                <w:lang w:val="sk-SK"/>
              </w:rPr>
              <w:tab/>
            </w:r>
            <w:r w:rsidRPr="00430853">
              <w:rPr>
                <w:rFonts w:ascii="Arial" w:hAnsi="Arial" w:cs="Arial"/>
                <w:b/>
                <w:lang w:val="sk-SK"/>
              </w:rPr>
              <w:tab/>
              <w:t xml:space="preserve">   tel. 0903/724073</w:t>
            </w:r>
          </w:p>
        </w:tc>
      </w:tr>
      <w:tr w:rsidR="00430853" w:rsidRPr="00430853" w:rsidTr="00D30D90">
        <w:trPr>
          <w:trHeight w:val="699"/>
        </w:trPr>
        <w:tc>
          <w:tcPr>
            <w:tcW w:w="2011" w:type="dxa"/>
            <w:vAlign w:val="center"/>
          </w:tcPr>
          <w:p w:rsidR="00430853" w:rsidRPr="00430853" w:rsidRDefault="00430853" w:rsidP="003A2AD9">
            <w:pPr>
              <w:pStyle w:val="Nadpis9"/>
              <w:rPr>
                <w:rFonts w:ascii="Arial" w:hAnsi="Arial" w:cs="Arial"/>
                <w:i w:val="0"/>
                <w:lang w:val="sk-SK"/>
              </w:rPr>
            </w:pPr>
            <w:r w:rsidRPr="00430853">
              <w:rPr>
                <w:rFonts w:ascii="Arial" w:hAnsi="Arial" w:cs="Arial"/>
                <w:i w:val="0"/>
                <w:lang w:val="sk-SK"/>
              </w:rPr>
              <w:t>INVESTOR</w:t>
            </w:r>
          </w:p>
        </w:tc>
        <w:tc>
          <w:tcPr>
            <w:tcW w:w="7275" w:type="dxa"/>
            <w:gridSpan w:val="2"/>
            <w:vAlign w:val="center"/>
          </w:tcPr>
          <w:p w:rsidR="00430853" w:rsidRPr="00430853" w:rsidRDefault="00430853" w:rsidP="00DD5DD4">
            <w:pPr>
              <w:pStyle w:val="Nadpis9"/>
              <w:tabs>
                <w:tab w:val="left" w:pos="1245"/>
              </w:tabs>
              <w:spacing w:before="0"/>
              <w:rPr>
                <w:rFonts w:ascii="Arial" w:hAnsi="Arial" w:cs="Arial"/>
                <w:b/>
                <w:bCs/>
                <w:i w:val="0"/>
                <w:sz w:val="22"/>
                <w:szCs w:val="24"/>
                <w:lang w:val="sk-SK"/>
              </w:rPr>
            </w:pPr>
            <w:r w:rsidRPr="00430853">
              <w:rPr>
                <w:rStyle w:val="Siln"/>
                <w:rFonts w:ascii="Arial" w:hAnsi="Arial" w:cs="Arial"/>
                <w:b w:val="0"/>
                <w:i w:val="0"/>
                <w:sz w:val="22"/>
                <w:lang w:val="sk-SK"/>
              </w:rPr>
              <w:t xml:space="preserve">Mesto Trenčín, Mierové námestie č. 2, 911 64 Trenčín </w:t>
            </w:r>
          </w:p>
        </w:tc>
      </w:tr>
      <w:tr w:rsidR="00430853" w:rsidRPr="00430853" w:rsidTr="00F72AE4">
        <w:trPr>
          <w:trHeight w:val="979"/>
        </w:trPr>
        <w:tc>
          <w:tcPr>
            <w:tcW w:w="2011" w:type="dxa"/>
          </w:tcPr>
          <w:p w:rsidR="00430853" w:rsidRPr="00430853" w:rsidRDefault="00430853" w:rsidP="003A2AD9">
            <w:pPr>
              <w:pStyle w:val="Nadpis9"/>
              <w:rPr>
                <w:rFonts w:ascii="Arial" w:hAnsi="Arial" w:cs="Arial"/>
                <w:i w:val="0"/>
                <w:lang w:val="sk-SK"/>
              </w:rPr>
            </w:pPr>
            <w:r w:rsidRPr="00430853">
              <w:rPr>
                <w:rFonts w:ascii="Arial" w:hAnsi="Arial" w:cs="Arial"/>
                <w:i w:val="0"/>
                <w:lang w:val="sk-SK"/>
              </w:rPr>
              <w:t>MIESTO STAVBY</w:t>
            </w:r>
          </w:p>
        </w:tc>
        <w:tc>
          <w:tcPr>
            <w:tcW w:w="7275" w:type="dxa"/>
            <w:gridSpan w:val="2"/>
            <w:vAlign w:val="center"/>
          </w:tcPr>
          <w:p w:rsidR="00430853" w:rsidRPr="00430853" w:rsidRDefault="00430853" w:rsidP="00DD5DD4">
            <w:pPr>
              <w:pStyle w:val="Nadpis9"/>
              <w:spacing w:before="0"/>
              <w:rPr>
                <w:rFonts w:ascii="Arial" w:hAnsi="Arial" w:cs="Arial"/>
                <w:i w:val="0"/>
                <w:lang w:val="sk-SK"/>
              </w:rPr>
            </w:pPr>
            <w:proofErr w:type="spellStart"/>
            <w:r w:rsidRPr="00430853">
              <w:rPr>
                <w:rFonts w:ascii="Arial" w:hAnsi="Arial" w:cs="Arial"/>
                <w:i w:val="0"/>
                <w:sz w:val="28"/>
                <w:szCs w:val="32"/>
                <w:lang w:val="sk-SK"/>
              </w:rPr>
              <w:t>p.č</w:t>
            </w:r>
            <w:proofErr w:type="spellEnd"/>
            <w:r w:rsidRPr="00430853">
              <w:rPr>
                <w:rFonts w:ascii="Arial" w:hAnsi="Arial" w:cs="Arial"/>
                <w:i w:val="0"/>
                <w:sz w:val="28"/>
                <w:szCs w:val="32"/>
                <w:lang w:val="sk-SK"/>
              </w:rPr>
              <w:t xml:space="preserve">. 545/20, </w:t>
            </w:r>
            <w:proofErr w:type="spellStart"/>
            <w:r w:rsidRPr="00430853">
              <w:rPr>
                <w:rFonts w:ascii="Arial" w:hAnsi="Arial" w:cs="Arial"/>
                <w:i w:val="0"/>
                <w:sz w:val="28"/>
                <w:szCs w:val="32"/>
                <w:lang w:val="sk-SK"/>
              </w:rPr>
              <w:t>k.ú</w:t>
            </w:r>
            <w:proofErr w:type="spellEnd"/>
            <w:r w:rsidRPr="00430853">
              <w:rPr>
                <w:rFonts w:ascii="Arial" w:hAnsi="Arial" w:cs="Arial"/>
                <w:i w:val="0"/>
                <w:sz w:val="28"/>
                <w:szCs w:val="32"/>
                <w:lang w:val="sk-SK"/>
              </w:rPr>
              <w:t>. Trenčín</w:t>
            </w:r>
          </w:p>
        </w:tc>
      </w:tr>
      <w:tr w:rsidR="00430853" w:rsidRPr="00430853" w:rsidTr="00F72AE4">
        <w:trPr>
          <w:trHeight w:val="1277"/>
        </w:trPr>
        <w:tc>
          <w:tcPr>
            <w:tcW w:w="2011" w:type="dxa"/>
          </w:tcPr>
          <w:p w:rsidR="00430853" w:rsidRPr="00430853" w:rsidRDefault="00430853" w:rsidP="003A2AD9">
            <w:pPr>
              <w:pStyle w:val="Nadpis9"/>
              <w:rPr>
                <w:rFonts w:ascii="Arial" w:hAnsi="Arial" w:cs="Arial"/>
                <w:i w:val="0"/>
                <w:lang w:val="sk-SK"/>
              </w:rPr>
            </w:pPr>
            <w:r w:rsidRPr="00430853">
              <w:rPr>
                <w:rFonts w:ascii="Arial" w:hAnsi="Arial" w:cs="Arial"/>
                <w:i w:val="0"/>
                <w:lang w:val="sk-SK"/>
              </w:rPr>
              <w:t>DRUH P.D.</w:t>
            </w:r>
          </w:p>
        </w:tc>
        <w:tc>
          <w:tcPr>
            <w:tcW w:w="7275" w:type="dxa"/>
            <w:gridSpan w:val="2"/>
          </w:tcPr>
          <w:p w:rsidR="00430853" w:rsidRPr="00430853" w:rsidRDefault="00430853" w:rsidP="00DD5DD4">
            <w:pPr>
              <w:pStyle w:val="Nadpis9"/>
              <w:jc w:val="center"/>
              <w:rPr>
                <w:rFonts w:ascii="Arial" w:hAnsi="Arial" w:cs="Arial"/>
                <w:b/>
                <w:i w:val="0"/>
                <w:lang w:val="sk-SK"/>
              </w:rPr>
            </w:pPr>
            <w:r w:rsidRPr="00430853">
              <w:rPr>
                <w:rFonts w:ascii="Arial" w:hAnsi="Arial" w:cs="Arial"/>
                <w:b/>
                <w:bCs/>
                <w:i w:val="0"/>
                <w:sz w:val="48"/>
                <w:szCs w:val="48"/>
                <w:lang w:val="sk-SK"/>
              </w:rPr>
              <w:t>PROJEKT PRE STAVEBNÉ POVOLENIE ZLÚČENÉ S ÚZEMNÝM KONANÍM</w:t>
            </w:r>
          </w:p>
        </w:tc>
      </w:tr>
      <w:tr w:rsidR="00430853" w:rsidRPr="00430853" w:rsidTr="003A2AD9">
        <w:trPr>
          <w:trHeight w:val="758"/>
        </w:trPr>
        <w:tc>
          <w:tcPr>
            <w:tcW w:w="2011" w:type="dxa"/>
          </w:tcPr>
          <w:p w:rsidR="00430853" w:rsidRPr="00430853" w:rsidRDefault="00430853" w:rsidP="003A2AD9">
            <w:pPr>
              <w:pStyle w:val="Nadpis9"/>
              <w:rPr>
                <w:rFonts w:ascii="Arial" w:hAnsi="Arial" w:cs="Arial"/>
                <w:i w:val="0"/>
                <w:lang w:val="sk-SK"/>
              </w:rPr>
            </w:pPr>
            <w:r w:rsidRPr="00430853">
              <w:rPr>
                <w:rFonts w:ascii="Arial" w:hAnsi="Arial" w:cs="Arial"/>
                <w:i w:val="0"/>
                <w:lang w:val="sk-SK"/>
              </w:rPr>
              <w:t>DÁTUM</w:t>
            </w:r>
          </w:p>
        </w:tc>
        <w:tc>
          <w:tcPr>
            <w:tcW w:w="7275" w:type="dxa"/>
            <w:gridSpan w:val="2"/>
          </w:tcPr>
          <w:p w:rsidR="00430853" w:rsidRPr="00430853" w:rsidRDefault="00430853" w:rsidP="00DD5DD4">
            <w:pPr>
              <w:pStyle w:val="Nadpis9"/>
              <w:jc w:val="center"/>
              <w:rPr>
                <w:rFonts w:ascii="Arial" w:hAnsi="Arial" w:cs="Arial"/>
                <w:i w:val="0"/>
                <w:lang w:val="sk-SK"/>
              </w:rPr>
            </w:pPr>
            <w:r w:rsidRPr="00430853">
              <w:rPr>
                <w:rFonts w:ascii="Arial" w:hAnsi="Arial" w:cs="Arial"/>
                <w:bCs/>
                <w:i w:val="0"/>
                <w:sz w:val="28"/>
                <w:szCs w:val="28"/>
                <w:lang w:val="sk-SK"/>
              </w:rPr>
              <w:t>September 2018</w:t>
            </w:r>
          </w:p>
        </w:tc>
      </w:tr>
      <w:tr w:rsidR="00430853" w:rsidRPr="00430853" w:rsidTr="003A2AD9">
        <w:trPr>
          <w:trHeight w:val="1664"/>
        </w:trPr>
        <w:tc>
          <w:tcPr>
            <w:tcW w:w="2011" w:type="dxa"/>
          </w:tcPr>
          <w:p w:rsidR="00430853" w:rsidRPr="00430853" w:rsidRDefault="00430853" w:rsidP="003A2AD9">
            <w:pPr>
              <w:pStyle w:val="Nadpis9"/>
              <w:rPr>
                <w:rFonts w:ascii="Arial" w:hAnsi="Arial" w:cs="Arial"/>
                <w:i w:val="0"/>
                <w:lang w:val="sk-SK"/>
              </w:rPr>
            </w:pPr>
          </w:p>
          <w:p w:rsidR="00430853" w:rsidRPr="00430853" w:rsidRDefault="00430853" w:rsidP="003A2AD9">
            <w:pPr>
              <w:pStyle w:val="Nadpis9"/>
              <w:rPr>
                <w:rFonts w:ascii="Arial" w:hAnsi="Arial" w:cs="Arial"/>
                <w:i w:val="0"/>
                <w:lang w:val="sk-SK"/>
              </w:rPr>
            </w:pPr>
            <w:r w:rsidRPr="00430853">
              <w:rPr>
                <w:rFonts w:ascii="Arial" w:hAnsi="Arial" w:cs="Arial"/>
                <w:i w:val="0"/>
                <w:lang w:val="sk-SK"/>
              </w:rPr>
              <w:t>NÁZOV PROJEKTU</w:t>
            </w:r>
          </w:p>
        </w:tc>
        <w:tc>
          <w:tcPr>
            <w:tcW w:w="7275" w:type="dxa"/>
            <w:gridSpan w:val="2"/>
            <w:vAlign w:val="center"/>
          </w:tcPr>
          <w:p w:rsidR="00430853" w:rsidRPr="00430853" w:rsidRDefault="00430853" w:rsidP="00DD5DD4">
            <w:pPr>
              <w:rPr>
                <w:rFonts w:ascii="Arial" w:hAnsi="Arial" w:cs="Arial"/>
                <w:sz w:val="40"/>
                <w:szCs w:val="28"/>
                <w:lang w:val="sk-SK"/>
              </w:rPr>
            </w:pPr>
            <w:r w:rsidRPr="00430853">
              <w:rPr>
                <w:rFonts w:ascii="Arial" w:hAnsi="Arial" w:cs="Arial"/>
                <w:sz w:val="40"/>
                <w:szCs w:val="22"/>
                <w:lang w:val="sk-SK"/>
              </w:rPr>
              <w:t>Výťah – Centrum sociálnych služieb</w:t>
            </w:r>
          </w:p>
        </w:tc>
      </w:tr>
      <w:tr w:rsidR="00430853" w:rsidRPr="00430853" w:rsidTr="00F77671">
        <w:trPr>
          <w:cantSplit/>
          <w:trHeight w:val="750"/>
        </w:trPr>
        <w:tc>
          <w:tcPr>
            <w:tcW w:w="2011" w:type="dxa"/>
            <w:tcBorders>
              <w:bottom w:val="single" w:sz="6" w:space="0" w:color="000000"/>
            </w:tcBorders>
          </w:tcPr>
          <w:p w:rsidR="00430853" w:rsidRPr="00430853" w:rsidRDefault="00430853" w:rsidP="003A2AD9">
            <w:pPr>
              <w:pStyle w:val="Nadpis9"/>
              <w:rPr>
                <w:rFonts w:ascii="Arial" w:hAnsi="Arial" w:cs="Arial"/>
                <w:i w:val="0"/>
                <w:lang w:val="sk-SK"/>
              </w:rPr>
            </w:pPr>
            <w:r w:rsidRPr="00430853">
              <w:rPr>
                <w:rFonts w:ascii="Arial" w:hAnsi="Arial" w:cs="Arial"/>
                <w:i w:val="0"/>
                <w:lang w:val="sk-SK"/>
              </w:rPr>
              <w:t>OBJEKT</w:t>
            </w:r>
          </w:p>
        </w:tc>
        <w:tc>
          <w:tcPr>
            <w:tcW w:w="7275" w:type="dxa"/>
            <w:gridSpan w:val="2"/>
            <w:tcBorders>
              <w:bottom w:val="single" w:sz="6" w:space="0" w:color="000000"/>
            </w:tcBorders>
            <w:vAlign w:val="center"/>
          </w:tcPr>
          <w:p w:rsidR="00430853" w:rsidRPr="00430853" w:rsidRDefault="00430853" w:rsidP="003A2AD9">
            <w:pPr>
              <w:pStyle w:val="Nadpis9"/>
              <w:rPr>
                <w:rFonts w:ascii="Arial" w:hAnsi="Arial" w:cs="Arial"/>
                <w:b/>
                <w:bCs/>
                <w:i w:val="0"/>
                <w:sz w:val="22"/>
                <w:lang w:val="sk-SK"/>
              </w:rPr>
            </w:pPr>
            <w:r w:rsidRPr="00430853">
              <w:rPr>
                <w:rFonts w:ascii="Arial" w:hAnsi="Arial" w:cs="Arial"/>
                <w:i w:val="0"/>
                <w:sz w:val="22"/>
                <w:szCs w:val="22"/>
                <w:lang w:val="sk-SK"/>
              </w:rPr>
              <w:t>SO 01 2 Architektonicko-stavebné riešenie</w:t>
            </w:r>
          </w:p>
        </w:tc>
      </w:tr>
      <w:tr w:rsidR="004A68BA" w:rsidRPr="00430853" w:rsidTr="003A2AD9">
        <w:trPr>
          <w:cantSplit/>
          <w:trHeight w:val="2330"/>
        </w:trPr>
        <w:tc>
          <w:tcPr>
            <w:tcW w:w="2011" w:type="dxa"/>
            <w:tcBorders>
              <w:bottom w:val="single" w:sz="6" w:space="0" w:color="000000"/>
            </w:tcBorders>
          </w:tcPr>
          <w:p w:rsidR="004A68BA" w:rsidRPr="00430853" w:rsidRDefault="004A68BA" w:rsidP="003A2AD9">
            <w:pPr>
              <w:pStyle w:val="Nadpis9"/>
              <w:rPr>
                <w:rFonts w:ascii="Arial" w:hAnsi="Arial" w:cs="Arial"/>
                <w:i w:val="0"/>
                <w:lang w:val="sk-SK"/>
              </w:rPr>
            </w:pPr>
            <w:r w:rsidRPr="00430853">
              <w:rPr>
                <w:rFonts w:ascii="Arial" w:hAnsi="Arial" w:cs="Arial"/>
                <w:i w:val="0"/>
                <w:sz w:val="24"/>
                <w:szCs w:val="24"/>
                <w:lang w:val="sk-SK"/>
              </w:rPr>
              <w:br w:type="page"/>
            </w:r>
            <w:r w:rsidRPr="00430853">
              <w:rPr>
                <w:rFonts w:ascii="Arial" w:hAnsi="Arial" w:cs="Arial"/>
                <w:i w:val="0"/>
                <w:lang w:val="sk-SK"/>
              </w:rPr>
              <w:t>OBSAH</w:t>
            </w:r>
          </w:p>
          <w:p w:rsidR="004A68BA" w:rsidRPr="00430853" w:rsidRDefault="004A68BA" w:rsidP="003A2AD9">
            <w:pPr>
              <w:rPr>
                <w:rFonts w:ascii="Arial" w:hAnsi="Arial" w:cs="Arial"/>
                <w:lang w:val="sk-SK"/>
              </w:rPr>
            </w:pPr>
          </w:p>
        </w:tc>
        <w:tc>
          <w:tcPr>
            <w:tcW w:w="5610" w:type="dxa"/>
            <w:tcBorders>
              <w:bottom w:val="single" w:sz="6" w:space="0" w:color="000000"/>
            </w:tcBorders>
          </w:tcPr>
          <w:p w:rsidR="004A68BA" w:rsidRPr="00430853" w:rsidRDefault="004A68BA" w:rsidP="003A2AD9">
            <w:pPr>
              <w:spacing w:line="276" w:lineRule="auto"/>
              <w:rPr>
                <w:rFonts w:ascii="Arial" w:hAnsi="Arial" w:cs="Arial"/>
                <w:lang w:val="sk-SK"/>
              </w:rPr>
            </w:pPr>
          </w:p>
          <w:p w:rsidR="004A68BA" w:rsidRPr="00430853" w:rsidRDefault="004A68BA" w:rsidP="004A68BA">
            <w:pPr>
              <w:pStyle w:val="Odsekzoznamu"/>
              <w:spacing w:line="276" w:lineRule="auto"/>
              <w:rPr>
                <w:rFonts w:ascii="Arial" w:hAnsi="Arial" w:cs="Arial"/>
                <w:b/>
                <w:sz w:val="36"/>
                <w:szCs w:val="28"/>
                <w:lang w:val="sk-SK"/>
              </w:rPr>
            </w:pPr>
            <w:r w:rsidRPr="00430853">
              <w:rPr>
                <w:rFonts w:ascii="Arial" w:hAnsi="Arial" w:cs="Arial"/>
                <w:b/>
                <w:sz w:val="36"/>
                <w:lang w:val="sk-SK"/>
              </w:rPr>
              <w:t>TECHNICKÁ SPRÁVA</w:t>
            </w:r>
          </w:p>
          <w:p w:rsidR="004A68BA" w:rsidRPr="00430853" w:rsidRDefault="004A68BA" w:rsidP="003A2AD9">
            <w:pPr>
              <w:spacing w:line="276" w:lineRule="auto"/>
              <w:rPr>
                <w:rFonts w:ascii="Arial" w:hAnsi="Arial" w:cs="Arial"/>
                <w:lang w:val="sk-SK"/>
              </w:rPr>
            </w:pPr>
          </w:p>
        </w:tc>
        <w:tc>
          <w:tcPr>
            <w:tcW w:w="1665" w:type="dxa"/>
            <w:vMerge w:val="restart"/>
            <w:tcBorders>
              <w:bottom w:val="single" w:sz="6" w:space="0" w:color="000000"/>
            </w:tcBorders>
          </w:tcPr>
          <w:p w:rsidR="004A68BA" w:rsidRPr="00430853" w:rsidRDefault="004A68BA" w:rsidP="003A2AD9">
            <w:pPr>
              <w:pStyle w:val="Nadpis9"/>
              <w:rPr>
                <w:rFonts w:ascii="Arial" w:hAnsi="Arial" w:cs="Arial"/>
                <w:b/>
                <w:bCs/>
                <w:i w:val="0"/>
                <w:lang w:val="sk-SK"/>
              </w:rPr>
            </w:pPr>
            <w:r w:rsidRPr="00430853">
              <w:rPr>
                <w:rFonts w:ascii="Arial" w:hAnsi="Arial" w:cs="Arial"/>
                <w:b/>
                <w:bCs/>
                <w:i w:val="0"/>
                <w:lang w:val="sk-SK"/>
              </w:rPr>
              <w:t>ČÍSLO PARE</w:t>
            </w:r>
          </w:p>
        </w:tc>
      </w:tr>
      <w:tr w:rsidR="004A68BA" w:rsidRPr="00430853" w:rsidTr="003A2AD9">
        <w:trPr>
          <w:cantSplit/>
          <w:trHeight w:val="578"/>
        </w:trPr>
        <w:tc>
          <w:tcPr>
            <w:tcW w:w="2011" w:type="dxa"/>
          </w:tcPr>
          <w:p w:rsidR="004A68BA" w:rsidRPr="00430853" w:rsidRDefault="004A68BA" w:rsidP="003A2AD9">
            <w:pPr>
              <w:pStyle w:val="Nadpis9"/>
              <w:rPr>
                <w:rFonts w:ascii="Arial" w:hAnsi="Arial" w:cs="Arial"/>
                <w:i w:val="0"/>
                <w:lang w:val="sk-SK"/>
              </w:rPr>
            </w:pPr>
            <w:r w:rsidRPr="00430853">
              <w:rPr>
                <w:rFonts w:ascii="Arial" w:hAnsi="Arial" w:cs="Arial"/>
                <w:i w:val="0"/>
                <w:lang w:val="sk-SK"/>
              </w:rPr>
              <w:t>VYPRACOVAL</w:t>
            </w:r>
          </w:p>
          <w:p w:rsidR="004A68BA" w:rsidRPr="00430853" w:rsidRDefault="004A68BA" w:rsidP="003A2AD9">
            <w:pPr>
              <w:rPr>
                <w:rFonts w:ascii="Arial" w:hAnsi="Arial" w:cs="Arial"/>
                <w:lang w:val="sk-SK"/>
              </w:rPr>
            </w:pPr>
          </w:p>
        </w:tc>
        <w:tc>
          <w:tcPr>
            <w:tcW w:w="5610" w:type="dxa"/>
          </w:tcPr>
          <w:p w:rsidR="004A68BA" w:rsidRPr="00430853" w:rsidRDefault="00430853" w:rsidP="003A2AD9">
            <w:pPr>
              <w:pStyle w:val="Nadpis9"/>
              <w:rPr>
                <w:rFonts w:ascii="Arial" w:hAnsi="Arial" w:cs="Arial"/>
                <w:bCs/>
                <w:i w:val="0"/>
                <w:lang w:val="sk-SK"/>
              </w:rPr>
            </w:pPr>
            <w:r w:rsidRPr="00430853">
              <w:rPr>
                <w:rFonts w:ascii="Arial" w:hAnsi="Arial" w:cs="Arial"/>
                <w:bCs/>
                <w:i w:val="0"/>
                <w:lang w:val="sk-SK"/>
              </w:rPr>
              <w:t>Ing. Juraj Kurpel</w:t>
            </w:r>
          </w:p>
        </w:tc>
        <w:tc>
          <w:tcPr>
            <w:tcW w:w="1665" w:type="dxa"/>
            <w:vMerge/>
          </w:tcPr>
          <w:p w:rsidR="004A68BA" w:rsidRPr="00430853" w:rsidRDefault="004A68BA" w:rsidP="003A2AD9">
            <w:pPr>
              <w:pStyle w:val="Nadpis9"/>
              <w:rPr>
                <w:rFonts w:ascii="Arial" w:hAnsi="Arial" w:cs="Arial"/>
                <w:b/>
                <w:bCs/>
                <w:i w:val="0"/>
                <w:lang w:val="sk-SK"/>
              </w:rPr>
            </w:pPr>
          </w:p>
        </w:tc>
      </w:tr>
      <w:tr w:rsidR="004A68BA" w:rsidRPr="00430853" w:rsidTr="003A2AD9">
        <w:trPr>
          <w:cantSplit/>
        </w:trPr>
        <w:tc>
          <w:tcPr>
            <w:tcW w:w="2011" w:type="dxa"/>
          </w:tcPr>
          <w:p w:rsidR="004A68BA" w:rsidRPr="00430853" w:rsidRDefault="004A68BA" w:rsidP="003A2AD9">
            <w:pPr>
              <w:pStyle w:val="Nadpis9"/>
              <w:rPr>
                <w:rFonts w:ascii="Arial" w:hAnsi="Arial" w:cs="Arial"/>
                <w:i w:val="0"/>
                <w:lang w:val="sk-SK"/>
              </w:rPr>
            </w:pPr>
            <w:r w:rsidRPr="00430853">
              <w:rPr>
                <w:rFonts w:ascii="Arial" w:hAnsi="Arial" w:cs="Arial"/>
                <w:i w:val="0"/>
                <w:lang w:val="sk-SK"/>
              </w:rPr>
              <w:t>KONTROLOVAL</w:t>
            </w:r>
          </w:p>
          <w:p w:rsidR="004A68BA" w:rsidRPr="00430853" w:rsidRDefault="004A68BA" w:rsidP="003A2AD9">
            <w:pPr>
              <w:rPr>
                <w:rFonts w:ascii="Arial" w:hAnsi="Arial" w:cs="Arial"/>
                <w:lang w:val="sk-SK"/>
              </w:rPr>
            </w:pPr>
          </w:p>
        </w:tc>
        <w:tc>
          <w:tcPr>
            <w:tcW w:w="5610" w:type="dxa"/>
          </w:tcPr>
          <w:p w:rsidR="004A68BA" w:rsidRPr="00430853" w:rsidRDefault="00430853" w:rsidP="003A2AD9">
            <w:pPr>
              <w:pStyle w:val="Nadpis9"/>
              <w:rPr>
                <w:rFonts w:ascii="Arial" w:hAnsi="Arial" w:cs="Arial"/>
                <w:bCs/>
                <w:i w:val="0"/>
                <w:lang w:val="sk-SK"/>
              </w:rPr>
            </w:pPr>
            <w:r w:rsidRPr="00430853">
              <w:rPr>
                <w:rFonts w:ascii="Arial" w:hAnsi="Arial" w:cs="Arial"/>
                <w:bCs/>
                <w:i w:val="0"/>
                <w:lang w:val="sk-SK"/>
              </w:rPr>
              <w:t>Ing. Zuzana Illová</w:t>
            </w:r>
          </w:p>
        </w:tc>
        <w:tc>
          <w:tcPr>
            <w:tcW w:w="1665" w:type="dxa"/>
            <w:vMerge/>
          </w:tcPr>
          <w:p w:rsidR="004A68BA" w:rsidRPr="00430853" w:rsidRDefault="004A68BA" w:rsidP="003A2AD9">
            <w:pPr>
              <w:pStyle w:val="Nadpis9"/>
              <w:rPr>
                <w:rFonts w:ascii="Arial" w:hAnsi="Arial" w:cs="Arial"/>
                <w:b/>
                <w:bCs/>
                <w:i w:val="0"/>
                <w:lang w:val="sk-SK"/>
              </w:rPr>
            </w:pPr>
          </w:p>
        </w:tc>
      </w:tr>
    </w:tbl>
    <w:p w:rsidR="004A68BA" w:rsidRPr="00430853" w:rsidRDefault="004A68BA" w:rsidP="004A68BA">
      <w:pPr>
        <w:rPr>
          <w:b/>
          <w:sz w:val="28"/>
          <w:szCs w:val="28"/>
          <w:lang w:val="sk-SK"/>
        </w:rPr>
      </w:pPr>
    </w:p>
    <w:p w:rsidR="004A68BA" w:rsidRPr="00430853" w:rsidRDefault="004A68BA" w:rsidP="004A68BA">
      <w:pPr>
        <w:rPr>
          <w:b/>
          <w:sz w:val="28"/>
          <w:szCs w:val="28"/>
          <w:lang w:val="sk-SK"/>
        </w:rPr>
      </w:pPr>
    </w:p>
    <w:p w:rsidR="004A68BA" w:rsidRPr="00430853" w:rsidRDefault="004A68BA">
      <w:pPr>
        <w:overflowPunct/>
        <w:autoSpaceDE/>
        <w:autoSpaceDN/>
        <w:adjustRightInd/>
        <w:spacing w:after="200" w:line="276" w:lineRule="auto"/>
        <w:textAlignment w:val="auto"/>
        <w:rPr>
          <w:b/>
          <w:sz w:val="28"/>
          <w:szCs w:val="28"/>
          <w:lang w:val="sk-SK"/>
        </w:rPr>
      </w:pPr>
      <w:r w:rsidRPr="00430853">
        <w:rPr>
          <w:b/>
          <w:sz w:val="28"/>
          <w:szCs w:val="28"/>
          <w:lang w:val="sk-SK"/>
        </w:rPr>
        <w:br w:type="page"/>
      </w:r>
    </w:p>
    <w:p w:rsidR="00D41170" w:rsidRPr="00430853" w:rsidRDefault="00D41170" w:rsidP="00D41170">
      <w:pPr>
        <w:rPr>
          <w:b/>
          <w:sz w:val="24"/>
          <w:szCs w:val="24"/>
          <w:u w:val="single"/>
          <w:lang w:val="sk-SK"/>
        </w:rPr>
      </w:pPr>
      <w:r w:rsidRPr="00430853">
        <w:rPr>
          <w:b/>
          <w:sz w:val="24"/>
          <w:szCs w:val="24"/>
          <w:u w:val="single"/>
          <w:lang w:val="sk-SK"/>
        </w:rPr>
        <w:lastRenderedPageBreak/>
        <w:t>Identifikačné údaje stavby a investora</w:t>
      </w:r>
    </w:p>
    <w:p w:rsidR="00D41170" w:rsidRPr="00430853" w:rsidRDefault="00D41170" w:rsidP="00D41170">
      <w:pPr>
        <w:widowControl w:val="0"/>
        <w:spacing w:line="312" w:lineRule="atLeast"/>
        <w:jc w:val="both"/>
        <w:rPr>
          <w:sz w:val="24"/>
          <w:szCs w:val="24"/>
          <w:lang w:val="sk-SK"/>
        </w:rPr>
      </w:pPr>
    </w:p>
    <w:p w:rsidR="00D41170" w:rsidRPr="00430853" w:rsidRDefault="00D41170" w:rsidP="00D41170">
      <w:pPr>
        <w:widowControl w:val="0"/>
        <w:pBdr>
          <w:top w:val="single" w:sz="18" w:space="4" w:color="auto"/>
          <w:left w:val="single" w:sz="18" w:space="4" w:color="auto"/>
          <w:bottom w:val="single" w:sz="18" w:space="8" w:color="auto"/>
          <w:right w:val="single" w:sz="18" w:space="4" w:color="auto"/>
        </w:pBdr>
        <w:spacing w:line="278" w:lineRule="atLeast"/>
        <w:ind w:left="2832" w:hanging="2832"/>
        <w:jc w:val="both"/>
        <w:rPr>
          <w:b/>
          <w:bCs/>
          <w:sz w:val="24"/>
          <w:szCs w:val="24"/>
          <w:lang w:val="sk-SK"/>
        </w:rPr>
      </w:pPr>
      <w:r w:rsidRPr="00430853">
        <w:rPr>
          <w:sz w:val="24"/>
          <w:szCs w:val="24"/>
          <w:lang w:val="sk-SK"/>
        </w:rPr>
        <w:t>Názov stavby:</w:t>
      </w:r>
      <w:r w:rsidRPr="00430853">
        <w:rPr>
          <w:sz w:val="24"/>
          <w:szCs w:val="24"/>
          <w:lang w:val="sk-SK"/>
        </w:rPr>
        <w:tab/>
      </w:r>
      <w:r w:rsidR="00430853" w:rsidRPr="00430853">
        <w:rPr>
          <w:sz w:val="24"/>
          <w:szCs w:val="24"/>
          <w:lang w:val="sk-SK"/>
        </w:rPr>
        <w:t>Výťah – Centrum sociálnych služieb</w:t>
      </w:r>
    </w:p>
    <w:p w:rsidR="00430853" w:rsidRPr="00430853" w:rsidRDefault="00430853" w:rsidP="00430853">
      <w:pPr>
        <w:pStyle w:val="Zkladntext2"/>
        <w:spacing w:before="120" w:after="0" w:line="240" w:lineRule="auto"/>
        <w:rPr>
          <w:sz w:val="24"/>
          <w:lang w:val="sk-SK"/>
        </w:rPr>
      </w:pPr>
      <w:r w:rsidRPr="00430853">
        <w:rPr>
          <w:sz w:val="24"/>
          <w:lang w:val="sk-SK"/>
        </w:rPr>
        <w:t>Miesto stavby:</w:t>
      </w:r>
      <w:r w:rsidRPr="00430853">
        <w:rPr>
          <w:sz w:val="24"/>
          <w:lang w:val="sk-SK"/>
        </w:rPr>
        <w:tab/>
      </w:r>
      <w:r w:rsidRPr="00430853">
        <w:rPr>
          <w:sz w:val="24"/>
          <w:lang w:val="sk-SK"/>
        </w:rPr>
        <w:tab/>
      </w:r>
      <w:proofErr w:type="spellStart"/>
      <w:r w:rsidRPr="00430853">
        <w:rPr>
          <w:sz w:val="24"/>
          <w:lang w:val="sk-SK"/>
        </w:rPr>
        <w:t>p.č</w:t>
      </w:r>
      <w:proofErr w:type="spellEnd"/>
      <w:r w:rsidRPr="00430853">
        <w:rPr>
          <w:sz w:val="24"/>
          <w:lang w:val="sk-SK"/>
        </w:rPr>
        <w:t xml:space="preserve">. 545/20, </w:t>
      </w:r>
      <w:proofErr w:type="spellStart"/>
      <w:r w:rsidRPr="00430853">
        <w:rPr>
          <w:sz w:val="24"/>
          <w:lang w:val="sk-SK"/>
        </w:rPr>
        <w:t>k.ú</w:t>
      </w:r>
      <w:proofErr w:type="spellEnd"/>
      <w:r w:rsidRPr="00430853">
        <w:rPr>
          <w:sz w:val="24"/>
          <w:lang w:val="sk-SK"/>
        </w:rPr>
        <w:t>. Trenčín</w:t>
      </w:r>
    </w:p>
    <w:p w:rsidR="00430853" w:rsidRPr="00430853" w:rsidRDefault="00430853" w:rsidP="00430853">
      <w:pPr>
        <w:pStyle w:val="Zkladntext2"/>
        <w:spacing w:after="0" w:line="240" w:lineRule="auto"/>
        <w:rPr>
          <w:sz w:val="24"/>
          <w:lang w:val="sk-SK"/>
        </w:rPr>
      </w:pPr>
      <w:r w:rsidRPr="00430853">
        <w:rPr>
          <w:sz w:val="24"/>
          <w:lang w:val="sk-SK"/>
        </w:rPr>
        <w:t>Okres:</w:t>
      </w:r>
      <w:r w:rsidRPr="00430853">
        <w:rPr>
          <w:sz w:val="24"/>
          <w:lang w:val="sk-SK"/>
        </w:rPr>
        <w:tab/>
      </w:r>
      <w:r w:rsidRPr="00430853">
        <w:rPr>
          <w:sz w:val="24"/>
          <w:lang w:val="sk-SK"/>
        </w:rPr>
        <w:tab/>
      </w:r>
      <w:r w:rsidRPr="00430853">
        <w:rPr>
          <w:sz w:val="24"/>
          <w:lang w:val="sk-SK"/>
        </w:rPr>
        <w:tab/>
      </w:r>
      <w:r w:rsidRPr="00430853">
        <w:rPr>
          <w:sz w:val="24"/>
          <w:lang w:val="sk-SK"/>
        </w:rPr>
        <w:tab/>
        <w:t>Trenčín</w:t>
      </w:r>
    </w:p>
    <w:p w:rsidR="00430853" w:rsidRPr="00430853" w:rsidRDefault="00430853" w:rsidP="00430853">
      <w:pPr>
        <w:pStyle w:val="Zkladntext2"/>
        <w:spacing w:after="0" w:line="240" w:lineRule="auto"/>
        <w:rPr>
          <w:sz w:val="24"/>
          <w:lang w:val="sk-SK"/>
        </w:rPr>
      </w:pPr>
      <w:r w:rsidRPr="00430853">
        <w:rPr>
          <w:sz w:val="24"/>
          <w:lang w:val="sk-SK"/>
        </w:rPr>
        <w:t>Kraj:</w:t>
      </w:r>
      <w:r w:rsidRPr="00430853">
        <w:rPr>
          <w:sz w:val="24"/>
          <w:lang w:val="sk-SK"/>
        </w:rPr>
        <w:tab/>
      </w:r>
      <w:r w:rsidRPr="00430853">
        <w:rPr>
          <w:sz w:val="24"/>
          <w:lang w:val="sk-SK"/>
        </w:rPr>
        <w:tab/>
      </w:r>
      <w:r w:rsidRPr="00430853">
        <w:rPr>
          <w:sz w:val="24"/>
          <w:lang w:val="sk-SK"/>
        </w:rPr>
        <w:tab/>
      </w:r>
      <w:r w:rsidRPr="00430853">
        <w:rPr>
          <w:sz w:val="24"/>
          <w:lang w:val="sk-SK"/>
        </w:rPr>
        <w:tab/>
        <w:t>Trenčiansky</w:t>
      </w:r>
    </w:p>
    <w:p w:rsidR="00430853" w:rsidRPr="00430853" w:rsidRDefault="00430853" w:rsidP="00430853">
      <w:pPr>
        <w:pStyle w:val="Zkladntext2"/>
        <w:spacing w:after="0" w:line="240" w:lineRule="auto"/>
        <w:rPr>
          <w:sz w:val="24"/>
          <w:lang w:val="sk-SK"/>
        </w:rPr>
      </w:pPr>
      <w:r w:rsidRPr="00430853">
        <w:rPr>
          <w:sz w:val="24"/>
          <w:lang w:val="sk-SK"/>
        </w:rPr>
        <w:t>Charakter stavby:</w:t>
      </w:r>
      <w:r w:rsidRPr="00430853">
        <w:rPr>
          <w:sz w:val="24"/>
          <w:lang w:val="sk-SK"/>
        </w:rPr>
        <w:tab/>
      </w:r>
      <w:r w:rsidRPr="00430853">
        <w:rPr>
          <w:sz w:val="24"/>
          <w:lang w:val="sk-SK"/>
        </w:rPr>
        <w:tab/>
        <w:t>Výťah</w:t>
      </w:r>
    </w:p>
    <w:p w:rsidR="00430853" w:rsidRPr="00430853" w:rsidRDefault="00430853" w:rsidP="00430853">
      <w:pPr>
        <w:pStyle w:val="Zkladntext2"/>
        <w:spacing w:before="120" w:after="0" w:line="240" w:lineRule="auto"/>
        <w:rPr>
          <w:sz w:val="24"/>
          <w:lang w:val="sk-SK"/>
        </w:rPr>
      </w:pPr>
      <w:r w:rsidRPr="00430853">
        <w:rPr>
          <w:sz w:val="24"/>
          <w:lang w:val="sk-SK"/>
        </w:rPr>
        <w:t>Investor:</w:t>
      </w:r>
      <w:r w:rsidRPr="00430853">
        <w:rPr>
          <w:sz w:val="24"/>
          <w:lang w:val="sk-SK"/>
        </w:rPr>
        <w:tab/>
      </w:r>
      <w:r w:rsidRPr="00430853">
        <w:rPr>
          <w:sz w:val="24"/>
          <w:lang w:val="sk-SK"/>
        </w:rPr>
        <w:tab/>
      </w:r>
      <w:r w:rsidRPr="00430853">
        <w:rPr>
          <w:sz w:val="24"/>
          <w:lang w:val="sk-SK"/>
        </w:rPr>
        <w:tab/>
        <w:t>Mesto Trenčín, Mierové námestie č. 22, 911 64 Trenčín</w:t>
      </w:r>
    </w:p>
    <w:p w:rsidR="00430853" w:rsidRPr="00430853" w:rsidRDefault="00430853" w:rsidP="00430853">
      <w:pPr>
        <w:pStyle w:val="Zkladntext2"/>
        <w:spacing w:after="0" w:line="240" w:lineRule="auto"/>
        <w:rPr>
          <w:sz w:val="24"/>
          <w:lang w:val="sk-SK"/>
        </w:rPr>
      </w:pPr>
      <w:r w:rsidRPr="00430853">
        <w:rPr>
          <w:sz w:val="24"/>
          <w:lang w:val="sk-SK"/>
        </w:rPr>
        <w:t>Generálny projektant:</w:t>
      </w:r>
      <w:r w:rsidRPr="00430853">
        <w:rPr>
          <w:sz w:val="24"/>
          <w:lang w:val="sk-SK"/>
        </w:rPr>
        <w:tab/>
      </w:r>
      <w:r w:rsidRPr="00430853">
        <w:rPr>
          <w:sz w:val="24"/>
          <w:lang w:val="sk-SK"/>
        </w:rPr>
        <w:tab/>
        <w:t xml:space="preserve">STAVOPORT, s.r.o., I. </w:t>
      </w:r>
      <w:proofErr w:type="spellStart"/>
      <w:r w:rsidRPr="00430853">
        <w:rPr>
          <w:sz w:val="24"/>
          <w:lang w:val="sk-SK"/>
        </w:rPr>
        <w:t>Olbrachta</w:t>
      </w:r>
      <w:proofErr w:type="spellEnd"/>
      <w:r w:rsidRPr="00430853">
        <w:rPr>
          <w:sz w:val="24"/>
          <w:lang w:val="sk-SK"/>
        </w:rPr>
        <w:t xml:space="preserve"> 900/6, 911 01 Trenčín</w:t>
      </w:r>
      <w:r w:rsidRPr="00430853">
        <w:rPr>
          <w:sz w:val="24"/>
          <w:lang w:val="sk-SK"/>
        </w:rPr>
        <w:tab/>
      </w:r>
    </w:p>
    <w:p w:rsidR="00430853" w:rsidRPr="00430853" w:rsidRDefault="00430853" w:rsidP="00430853">
      <w:pPr>
        <w:pStyle w:val="Zkladntext2"/>
        <w:spacing w:after="0" w:line="240" w:lineRule="auto"/>
        <w:rPr>
          <w:sz w:val="24"/>
          <w:lang w:val="sk-SK"/>
        </w:rPr>
      </w:pPr>
      <w:r w:rsidRPr="00430853">
        <w:rPr>
          <w:sz w:val="24"/>
          <w:lang w:val="sk-SK"/>
        </w:rPr>
        <w:t>Stupeň:</w:t>
      </w:r>
      <w:r w:rsidRPr="00430853">
        <w:rPr>
          <w:sz w:val="24"/>
          <w:lang w:val="sk-SK"/>
        </w:rPr>
        <w:tab/>
      </w:r>
      <w:r w:rsidRPr="00430853">
        <w:rPr>
          <w:sz w:val="24"/>
          <w:lang w:val="sk-SK"/>
        </w:rPr>
        <w:tab/>
      </w:r>
      <w:r w:rsidRPr="00430853">
        <w:rPr>
          <w:sz w:val="24"/>
          <w:lang w:val="sk-SK"/>
        </w:rPr>
        <w:tab/>
        <w:t>Projekt pre stavebné povolenie zlúčené s územným konaním</w:t>
      </w:r>
    </w:p>
    <w:p w:rsidR="00D41170" w:rsidRPr="00430853" w:rsidRDefault="00D41170" w:rsidP="00D41170">
      <w:pPr>
        <w:pStyle w:val="Zkladntext"/>
        <w:rPr>
          <w:szCs w:val="24"/>
        </w:rPr>
      </w:pPr>
    </w:p>
    <w:p w:rsidR="00D41170" w:rsidRPr="00430853" w:rsidRDefault="00D41170" w:rsidP="00D41170">
      <w:pPr>
        <w:jc w:val="center"/>
        <w:rPr>
          <w:b/>
          <w:sz w:val="24"/>
          <w:szCs w:val="24"/>
          <w:lang w:val="sk-SK"/>
        </w:rPr>
      </w:pPr>
      <w:r w:rsidRPr="00430853">
        <w:rPr>
          <w:b/>
          <w:sz w:val="24"/>
          <w:szCs w:val="24"/>
          <w:lang w:val="sk-SK"/>
        </w:rPr>
        <w:t>Technická správa</w:t>
      </w:r>
    </w:p>
    <w:p w:rsidR="00D41170" w:rsidRPr="00430853" w:rsidRDefault="00D41170" w:rsidP="00D41170">
      <w:pPr>
        <w:numPr>
          <w:ilvl w:val="0"/>
          <w:numId w:val="4"/>
        </w:numPr>
        <w:overflowPunct/>
        <w:autoSpaceDE/>
        <w:autoSpaceDN/>
        <w:adjustRightInd/>
        <w:textAlignment w:val="auto"/>
        <w:rPr>
          <w:b/>
          <w:sz w:val="24"/>
          <w:szCs w:val="24"/>
          <w:u w:val="single"/>
          <w:lang w:val="sk-SK"/>
        </w:rPr>
      </w:pPr>
      <w:r w:rsidRPr="00430853">
        <w:rPr>
          <w:b/>
          <w:sz w:val="24"/>
          <w:szCs w:val="24"/>
          <w:u w:val="single"/>
          <w:lang w:val="sk-SK"/>
        </w:rPr>
        <w:t>Účel objektu</w:t>
      </w:r>
    </w:p>
    <w:p w:rsidR="00D41170" w:rsidRPr="00430853" w:rsidRDefault="00D41170" w:rsidP="00D41170">
      <w:pPr>
        <w:ind w:left="720"/>
        <w:rPr>
          <w:b/>
          <w:sz w:val="24"/>
          <w:szCs w:val="24"/>
          <w:u w:val="single"/>
          <w:lang w:val="sk-SK"/>
        </w:rPr>
      </w:pPr>
    </w:p>
    <w:p w:rsidR="00D41170" w:rsidRPr="00430853" w:rsidRDefault="00D41170" w:rsidP="00D41170">
      <w:pPr>
        <w:pStyle w:val="Zarkazkladnhotextu"/>
        <w:ind w:left="0" w:firstLine="709"/>
        <w:rPr>
          <w:sz w:val="24"/>
          <w:szCs w:val="24"/>
          <w:lang w:val="sk-SK"/>
        </w:rPr>
      </w:pPr>
      <w:r w:rsidRPr="00430853">
        <w:rPr>
          <w:sz w:val="24"/>
          <w:szCs w:val="24"/>
          <w:lang w:val="sk-SK"/>
        </w:rPr>
        <w:t xml:space="preserve">Predmetom projektu je </w:t>
      </w:r>
      <w:r w:rsidR="00C2438B">
        <w:rPr>
          <w:sz w:val="24"/>
          <w:szCs w:val="24"/>
          <w:lang w:val="sk-SK"/>
        </w:rPr>
        <w:t>vybudovanie prístavby výťahu na severovýchodnej strane jestvujúceho objektu – domu sociálnych služieb. Výťah uľahčí prepravu osôb, najmä imobilných a ležiacich, keď vnútorný priestor výťahu umožní prepravu ležadiel.</w:t>
      </w:r>
    </w:p>
    <w:p w:rsidR="00D41170" w:rsidRPr="00430853" w:rsidRDefault="00D41170" w:rsidP="00D41170">
      <w:pPr>
        <w:tabs>
          <w:tab w:val="left" w:pos="1560"/>
          <w:tab w:val="right" w:pos="5954"/>
        </w:tabs>
        <w:ind w:firstLine="708"/>
        <w:rPr>
          <w:bCs/>
          <w:sz w:val="24"/>
          <w:szCs w:val="24"/>
          <w:lang w:val="sk-SK"/>
        </w:rPr>
      </w:pPr>
      <w:r w:rsidRPr="00430853">
        <w:rPr>
          <w:bCs/>
          <w:sz w:val="24"/>
          <w:szCs w:val="24"/>
          <w:lang w:val="sk-SK"/>
        </w:rPr>
        <w:t xml:space="preserve">- </w:t>
      </w:r>
      <w:r w:rsidRPr="00430853">
        <w:rPr>
          <w:bCs/>
          <w:i/>
          <w:iCs/>
          <w:sz w:val="24"/>
          <w:szCs w:val="24"/>
          <w:lang w:val="sk-SK"/>
        </w:rPr>
        <w:t>Zastavaná plocha</w:t>
      </w:r>
      <w:r w:rsidRPr="00430853">
        <w:rPr>
          <w:bCs/>
          <w:sz w:val="24"/>
          <w:szCs w:val="24"/>
          <w:lang w:val="sk-SK"/>
        </w:rPr>
        <w:t>:</w:t>
      </w:r>
      <w:r w:rsidRPr="00430853">
        <w:rPr>
          <w:bCs/>
          <w:sz w:val="24"/>
          <w:szCs w:val="24"/>
          <w:lang w:val="sk-SK"/>
        </w:rPr>
        <w:tab/>
      </w:r>
      <w:r w:rsidR="00C2438B">
        <w:rPr>
          <w:bCs/>
          <w:sz w:val="24"/>
          <w:szCs w:val="24"/>
          <w:lang w:val="sk-SK"/>
        </w:rPr>
        <w:t>5</w:t>
      </w:r>
      <w:r w:rsidRPr="00430853">
        <w:rPr>
          <w:bCs/>
          <w:sz w:val="24"/>
          <w:szCs w:val="24"/>
          <w:lang w:val="sk-SK"/>
        </w:rPr>
        <w:t xml:space="preserve"> m</w:t>
      </w:r>
      <w:r w:rsidRPr="00430853">
        <w:rPr>
          <w:bCs/>
          <w:sz w:val="24"/>
          <w:szCs w:val="24"/>
          <w:vertAlign w:val="superscript"/>
          <w:lang w:val="sk-SK"/>
        </w:rPr>
        <w:t>2</w:t>
      </w:r>
    </w:p>
    <w:p w:rsidR="00D41170" w:rsidRPr="00430853" w:rsidRDefault="00D41170" w:rsidP="00D41170">
      <w:pPr>
        <w:tabs>
          <w:tab w:val="left" w:pos="1560"/>
          <w:tab w:val="right" w:pos="5954"/>
        </w:tabs>
        <w:ind w:firstLine="709"/>
        <w:rPr>
          <w:bCs/>
          <w:sz w:val="24"/>
          <w:szCs w:val="24"/>
          <w:lang w:val="sk-SK"/>
        </w:rPr>
      </w:pPr>
      <w:r w:rsidRPr="00430853">
        <w:rPr>
          <w:bCs/>
          <w:sz w:val="24"/>
          <w:szCs w:val="24"/>
          <w:lang w:val="sk-SK"/>
        </w:rPr>
        <w:t xml:space="preserve">- </w:t>
      </w:r>
      <w:r w:rsidRPr="00430853">
        <w:rPr>
          <w:bCs/>
          <w:i/>
          <w:iCs/>
          <w:sz w:val="24"/>
          <w:szCs w:val="24"/>
          <w:lang w:val="sk-SK"/>
        </w:rPr>
        <w:t>Ob</w:t>
      </w:r>
      <w:r w:rsidR="00C2438B">
        <w:rPr>
          <w:bCs/>
          <w:i/>
          <w:iCs/>
          <w:sz w:val="24"/>
          <w:szCs w:val="24"/>
          <w:lang w:val="sk-SK"/>
        </w:rPr>
        <w:t>o</w:t>
      </w:r>
      <w:r w:rsidRPr="00430853">
        <w:rPr>
          <w:bCs/>
          <w:i/>
          <w:iCs/>
          <w:sz w:val="24"/>
          <w:szCs w:val="24"/>
          <w:lang w:val="sk-SK"/>
        </w:rPr>
        <w:t>stavaný priestor</w:t>
      </w:r>
      <w:r w:rsidRPr="00430853">
        <w:rPr>
          <w:bCs/>
          <w:sz w:val="24"/>
          <w:szCs w:val="24"/>
          <w:lang w:val="sk-SK"/>
        </w:rPr>
        <w:t>:</w:t>
      </w:r>
      <w:r w:rsidRPr="00430853">
        <w:rPr>
          <w:bCs/>
          <w:sz w:val="24"/>
          <w:szCs w:val="24"/>
          <w:lang w:val="sk-SK"/>
        </w:rPr>
        <w:tab/>
        <w:t xml:space="preserve"> </w:t>
      </w:r>
      <w:r w:rsidR="00C2438B">
        <w:rPr>
          <w:bCs/>
          <w:sz w:val="24"/>
          <w:szCs w:val="24"/>
          <w:lang w:val="sk-SK"/>
        </w:rPr>
        <w:t>120</w:t>
      </w:r>
      <w:r w:rsidR="00953C9E" w:rsidRPr="00430853">
        <w:rPr>
          <w:bCs/>
          <w:sz w:val="24"/>
          <w:szCs w:val="24"/>
          <w:lang w:val="sk-SK"/>
        </w:rPr>
        <w:t xml:space="preserve"> </w:t>
      </w:r>
      <w:r w:rsidRPr="00430853">
        <w:rPr>
          <w:bCs/>
          <w:sz w:val="24"/>
          <w:szCs w:val="24"/>
          <w:lang w:val="sk-SK"/>
        </w:rPr>
        <w:t>m</w:t>
      </w:r>
      <w:r w:rsidRPr="00430853">
        <w:rPr>
          <w:bCs/>
          <w:sz w:val="24"/>
          <w:szCs w:val="24"/>
          <w:vertAlign w:val="superscript"/>
          <w:lang w:val="sk-SK"/>
        </w:rPr>
        <w:t>3</w:t>
      </w:r>
    </w:p>
    <w:p w:rsidR="00D41170" w:rsidRPr="00430853" w:rsidRDefault="00D41170" w:rsidP="00007FB5">
      <w:pPr>
        <w:spacing w:before="120"/>
        <w:ind w:firstLine="426"/>
        <w:rPr>
          <w:b/>
          <w:sz w:val="24"/>
          <w:szCs w:val="24"/>
          <w:u w:val="single"/>
          <w:lang w:val="sk-SK"/>
        </w:rPr>
      </w:pPr>
      <w:r w:rsidRPr="00430853">
        <w:rPr>
          <w:bCs/>
          <w:sz w:val="24"/>
          <w:szCs w:val="24"/>
          <w:lang w:val="sk-SK"/>
        </w:rPr>
        <w:t xml:space="preserve"> </w:t>
      </w:r>
      <w:r w:rsidRPr="00430853">
        <w:rPr>
          <w:b/>
          <w:sz w:val="24"/>
          <w:szCs w:val="24"/>
          <w:u w:val="single"/>
          <w:lang w:val="sk-SK"/>
        </w:rPr>
        <w:t>2. Architektonické, výtvarné a funkčné riešenie</w:t>
      </w:r>
    </w:p>
    <w:p w:rsidR="00D41170" w:rsidRPr="00430853" w:rsidRDefault="00D41170" w:rsidP="00D41170">
      <w:pPr>
        <w:rPr>
          <w:b/>
          <w:sz w:val="24"/>
          <w:szCs w:val="24"/>
          <w:u w:val="single"/>
          <w:lang w:val="sk-SK"/>
        </w:rPr>
      </w:pPr>
    </w:p>
    <w:p w:rsidR="00D41170" w:rsidRPr="00430853" w:rsidRDefault="00D41170" w:rsidP="00D41170">
      <w:pPr>
        <w:ind w:firstLine="708"/>
        <w:jc w:val="both"/>
        <w:rPr>
          <w:sz w:val="24"/>
          <w:szCs w:val="24"/>
          <w:lang w:val="sk-SK"/>
        </w:rPr>
      </w:pPr>
      <w:r w:rsidRPr="00430853">
        <w:rPr>
          <w:sz w:val="24"/>
          <w:szCs w:val="24"/>
          <w:lang w:val="sk-SK"/>
        </w:rPr>
        <w:t>Navrhovan</w:t>
      </w:r>
      <w:r w:rsidR="00EF59E6" w:rsidRPr="00430853">
        <w:rPr>
          <w:sz w:val="24"/>
          <w:szCs w:val="24"/>
          <w:lang w:val="sk-SK"/>
        </w:rPr>
        <w:t>ý</w:t>
      </w:r>
      <w:r w:rsidRPr="00430853">
        <w:rPr>
          <w:sz w:val="24"/>
          <w:szCs w:val="24"/>
          <w:lang w:val="sk-SK"/>
        </w:rPr>
        <w:t xml:space="preserve"> objekt vychádza z dispozičného, konštrukčného, architektonického a urbanistického riešenia podľa konkrétnych územno-technických a osobných podmienok investora.</w:t>
      </w:r>
    </w:p>
    <w:p w:rsidR="00331682" w:rsidRDefault="00331682" w:rsidP="00D41170">
      <w:pPr>
        <w:ind w:firstLine="708"/>
        <w:jc w:val="both"/>
        <w:rPr>
          <w:sz w:val="24"/>
          <w:szCs w:val="24"/>
          <w:lang w:val="sk-SK"/>
        </w:rPr>
      </w:pPr>
      <w:r>
        <w:rPr>
          <w:sz w:val="24"/>
          <w:szCs w:val="24"/>
          <w:lang w:val="sk-SK"/>
        </w:rPr>
        <w:t>Riešený stavebný o</w:t>
      </w:r>
      <w:r w:rsidR="00317C08" w:rsidRPr="00430853">
        <w:rPr>
          <w:sz w:val="24"/>
          <w:szCs w:val="24"/>
          <w:lang w:val="sk-SK"/>
        </w:rPr>
        <w:t xml:space="preserve">bjekt je </w:t>
      </w:r>
      <w:r>
        <w:rPr>
          <w:sz w:val="24"/>
          <w:szCs w:val="24"/>
          <w:lang w:val="sk-SK"/>
        </w:rPr>
        <w:t>pristavaný k jestvujúcemu objektu, pričom navrhovaná časť má svoje základy a nosnú konštrukciu po celej výške. Funkčne sa jedná o samostatný celok – výťahovú šachtu s priestorom na strojovňu. Objekt má obdĺžnikový pôdorys, plochú strechu s </w:t>
      </w:r>
      <w:proofErr w:type="spellStart"/>
      <w:r>
        <w:rPr>
          <w:sz w:val="24"/>
          <w:szCs w:val="24"/>
          <w:lang w:val="sk-SK"/>
        </w:rPr>
        <w:t>atikou</w:t>
      </w:r>
      <w:proofErr w:type="spellEnd"/>
      <w:r>
        <w:rPr>
          <w:sz w:val="24"/>
          <w:szCs w:val="24"/>
          <w:lang w:val="sk-SK"/>
        </w:rPr>
        <w:t xml:space="preserve"> z troch strán a so spádovaním na súčasný objekt. Nosná konštrukcia je zo železobetónu opatrená tepelnou izoláciou a omietaná.</w:t>
      </w:r>
    </w:p>
    <w:p w:rsidR="00331682" w:rsidRDefault="00331682" w:rsidP="00D41170">
      <w:pPr>
        <w:ind w:firstLine="708"/>
        <w:jc w:val="both"/>
        <w:rPr>
          <w:sz w:val="24"/>
          <w:szCs w:val="24"/>
          <w:lang w:val="sk-SK"/>
        </w:rPr>
      </w:pPr>
      <w:r>
        <w:rPr>
          <w:sz w:val="24"/>
          <w:szCs w:val="24"/>
          <w:lang w:val="sk-SK"/>
        </w:rPr>
        <w:t>Celkovo má výťah 9 staníc – na každom z</w:t>
      </w:r>
      <w:r w:rsidR="00DC1D9F">
        <w:rPr>
          <w:sz w:val="24"/>
          <w:szCs w:val="24"/>
          <w:lang w:val="sk-SK"/>
        </w:rPr>
        <w:t> </w:t>
      </w:r>
      <w:r>
        <w:rPr>
          <w:sz w:val="24"/>
          <w:szCs w:val="24"/>
          <w:lang w:val="sk-SK"/>
        </w:rPr>
        <w:t>podlaží</w:t>
      </w:r>
      <w:r w:rsidR="00DC1D9F">
        <w:rPr>
          <w:sz w:val="24"/>
          <w:szCs w:val="24"/>
          <w:lang w:val="sk-SK"/>
        </w:rPr>
        <w:t xml:space="preserve"> na chodbe pri schodisku</w:t>
      </w:r>
      <w:r>
        <w:rPr>
          <w:sz w:val="24"/>
          <w:szCs w:val="24"/>
          <w:lang w:val="sk-SK"/>
        </w:rPr>
        <w:t>. Vybavenie výťahovej šachty rieši PS 01 Výťah</w:t>
      </w:r>
      <w:r w:rsidR="00DC1D9F">
        <w:rPr>
          <w:sz w:val="24"/>
          <w:szCs w:val="24"/>
          <w:lang w:val="sk-SK"/>
        </w:rPr>
        <w:t>.</w:t>
      </w:r>
    </w:p>
    <w:p w:rsidR="00D41170" w:rsidRPr="00430853" w:rsidRDefault="00317C08" w:rsidP="00007FB5">
      <w:pPr>
        <w:ind w:firstLine="708"/>
        <w:jc w:val="both"/>
        <w:rPr>
          <w:sz w:val="24"/>
          <w:szCs w:val="24"/>
          <w:lang w:val="sk-SK"/>
        </w:rPr>
      </w:pPr>
      <w:r w:rsidRPr="00430853">
        <w:rPr>
          <w:sz w:val="24"/>
          <w:szCs w:val="24"/>
          <w:lang w:val="sk-SK"/>
        </w:rPr>
        <w:t>Výška obj</w:t>
      </w:r>
      <w:r w:rsidR="003517E9" w:rsidRPr="00430853">
        <w:rPr>
          <w:sz w:val="24"/>
          <w:szCs w:val="24"/>
          <w:lang w:val="sk-SK"/>
        </w:rPr>
        <w:t xml:space="preserve">ektu v najvyššom bode je </w:t>
      </w:r>
      <w:r w:rsidR="00331682">
        <w:rPr>
          <w:sz w:val="24"/>
          <w:szCs w:val="24"/>
          <w:lang w:val="sk-SK"/>
        </w:rPr>
        <w:t>26,525m</w:t>
      </w:r>
      <w:r w:rsidR="003517E9" w:rsidRPr="00430853">
        <w:rPr>
          <w:sz w:val="24"/>
          <w:szCs w:val="24"/>
          <w:lang w:val="sk-SK"/>
        </w:rPr>
        <w:t xml:space="preserve">, </w:t>
      </w:r>
      <w:proofErr w:type="spellStart"/>
      <w:r w:rsidR="003517E9" w:rsidRPr="00430853">
        <w:rPr>
          <w:sz w:val="24"/>
          <w:szCs w:val="24"/>
          <w:lang w:val="sk-SK"/>
        </w:rPr>
        <w:t>tj</w:t>
      </w:r>
      <w:proofErr w:type="spellEnd"/>
      <w:r w:rsidR="003517E9" w:rsidRPr="00430853">
        <w:rPr>
          <w:sz w:val="24"/>
          <w:szCs w:val="24"/>
          <w:lang w:val="sk-SK"/>
        </w:rPr>
        <w:t>. +</w:t>
      </w:r>
      <w:r w:rsidR="00331682">
        <w:rPr>
          <w:sz w:val="24"/>
          <w:szCs w:val="24"/>
          <w:lang w:val="sk-SK"/>
        </w:rPr>
        <w:t>24,050 od ±0,000 (na 1.NP budovy).</w:t>
      </w:r>
    </w:p>
    <w:p w:rsidR="00D41170" w:rsidRPr="00430853" w:rsidRDefault="00964815" w:rsidP="00007FB5">
      <w:pPr>
        <w:overflowPunct/>
        <w:autoSpaceDE/>
        <w:autoSpaceDN/>
        <w:adjustRightInd/>
        <w:spacing w:before="120"/>
        <w:ind w:firstLine="426"/>
        <w:textAlignment w:val="auto"/>
        <w:rPr>
          <w:b/>
          <w:sz w:val="24"/>
          <w:szCs w:val="24"/>
          <w:u w:val="single"/>
          <w:lang w:val="sk-SK"/>
        </w:rPr>
      </w:pPr>
      <w:r w:rsidRPr="00430853">
        <w:rPr>
          <w:b/>
          <w:sz w:val="24"/>
          <w:szCs w:val="24"/>
          <w:u w:val="single"/>
          <w:lang w:val="sk-SK"/>
        </w:rPr>
        <w:t xml:space="preserve">3. </w:t>
      </w:r>
      <w:r w:rsidR="00D41170" w:rsidRPr="00430853">
        <w:rPr>
          <w:b/>
          <w:sz w:val="24"/>
          <w:szCs w:val="24"/>
          <w:u w:val="single"/>
          <w:lang w:val="sk-SK"/>
        </w:rPr>
        <w:t>Orientácia na svetové strany, denné osvetlenie, oslnenie</w:t>
      </w:r>
    </w:p>
    <w:p w:rsidR="00D41170" w:rsidRPr="00430853" w:rsidRDefault="00D41170" w:rsidP="00D41170">
      <w:pPr>
        <w:ind w:left="720"/>
        <w:rPr>
          <w:b/>
          <w:sz w:val="24"/>
          <w:szCs w:val="24"/>
          <w:u w:val="single"/>
          <w:lang w:val="sk-SK"/>
        </w:rPr>
      </w:pPr>
    </w:p>
    <w:p w:rsidR="00EF59E6" w:rsidRDefault="00DC1D9F" w:rsidP="00007FB5">
      <w:pPr>
        <w:overflowPunct/>
        <w:autoSpaceDE/>
        <w:autoSpaceDN/>
        <w:adjustRightInd/>
        <w:spacing w:line="276" w:lineRule="auto"/>
        <w:ind w:firstLine="708"/>
        <w:textAlignment w:val="auto"/>
        <w:rPr>
          <w:bCs/>
          <w:sz w:val="24"/>
          <w:szCs w:val="24"/>
          <w:lang w:val="sk-SK"/>
        </w:rPr>
      </w:pPr>
      <w:r>
        <w:rPr>
          <w:bCs/>
          <w:sz w:val="24"/>
          <w:szCs w:val="24"/>
          <w:lang w:val="sk-SK"/>
        </w:rPr>
        <w:t>V projekte sa rieši len severovýchodná strana objektu a jeho fasáda. Prístup do šachty výťahu je z chodby na severovýchodnej strane objektu pri schodisku.</w:t>
      </w:r>
    </w:p>
    <w:p w:rsidR="00DC1D9F" w:rsidRPr="00430853" w:rsidRDefault="00DC1D9F" w:rsidP="00DC1D9F">
      <w:pPr>
        <w:overflowPunct/>
        <w:autoSpaceDE/>
        <w:autoSpaceDN/>
        <w:adjustRightInd/>
        <w:spacing w:after="200" w:line="276" w:lineRule="auto"/>
        <w:ind w:firstLine="708"/>
        <w:textAlignment w:val="auto"/>
        <w:rPr>
          <w:lang w:val="sk-SK"/>
        </w:rPr>
      </w:pPr>
      <w:r>
        <w:rPr>
          <w:bCs/>
          <w:sz w:val="24"/>
          <w:szCs w:val="24"/>
          <w:lang w:val="sk-SK"/>
        </w:rPr>
        <w:t>Pôdorysne z objektu šachta vyčnieva minimálne a vzhľadom na orientáciu nebude zatieňovať okolitú zástavbu.</w:t>
      </w:r>
    </w:p>
    <w:p w:rsidR="004A68BA" w:rsidRPr="00430853" w:rsidRDefault="004A68BA" w:rsidP="00DC1D9F">
      <w:pPr>
        <w:keepNext/>
        <w:numPr>
          <w:ilvl w:val="0"/>
          <w:numId w:val="1"/>
        </w:numPr>
        <w:spacing w:after="120"/>
        <w:ind w:left="284" w:hanging="284"/>
        <w:rPr>
          <w:b/>
          <w:sz w:val="32"/>
          <w:lang w:val="sk-SK"/>
        </w:rPr>
      </w:pPr>
      <w:r w:rsidRPr="00430853">
        <w:rPr>
          <w:b/>
          <w:sz w:val="28"/>
          <w:lang w:val="sk-SK"/>
        </w:rPr>
        <w:t>Architektonicko-stavebné riešenie</w:t>
      </w:r>
      <w:r w:rsidRPr="00430853">
        <w:rPr>
          <w:b/>
          <w:sz w:val="32"/>
          <w:lang w:val="sk-SK"/>
        </w:rPr>
        <w:t xml:space="preserve"> </w:t>
      </w:r>
    </w:p>
    <w:p w:rsidR="004A68BA" w:rsidRPr="00430853" w:rsidRDefault="00D30D90" w:rsidP="00DC1D9F">
      <w:pPr>
        <w:keepNext/>
        <w:spacing w:after="240"/>
        <w:jc w:val="both"/>
        <w:rPr>
          <w:b/>
          <w:sz w:val="24"/>
          <w:u w:val="single"/>
          <w:lang w:val="sk-SK"/>
        </w:rPr>
      </w:pPr>
      <w:r w:rsidRPr="00430853">
        <w:rPr>
          <w:b/>
          <w:sz w:val="24"/>
          <w:u w:val="single"/>
          <w:lang w:val="sk-SK"/>
        </w:rPr>
        <w:t>1.1 Búracie práce</w:t>
      </w:r>
    </w:p>
    <w:p w:rsidR="00A30A2E" w:rsidRDefault="004A68BA" w:rsidP="00DC1D9F">
      <w:pPr>
        <w:keepLines/>
        <w:ind w:firstLine="709"/>
        <w:jc w:val="both"/>
        <w:rPr>
          <w:sz w:val="24"/>
          <w:lang w:val="sk-SK"/>
        </w:rPr>
      </w:pPr>
      <w:r w:rsidRPr="00430853">
        <w:rPr>
          <w:sz w:val="24"/>
          <w:lang w:val="sk-SK"/>
        </w:rPr>
        <w:t xml:space="preserve">Búracie práce </w:t>
      </w:r>
      <w:r w:rsidR="005A4111" w:rsidRPr="00430853">
        <w:rPr>
          <w:sz w:val="24"/>
          <w:lang w:val="sk-SK"/>
        </w:rPr>
        <w:t>budú pozo</w:t>
      </w:r>
      <w:r w:rsidR="00DC1D9F">
        <w:rPr>
          <w:sz w:val="24"/>
          <w:lang w:val="sk-SK"/>
        </w:rPr>
        <w:t>stávať z odstránenia okenných</w:t>
      </w:r>
      <w:r w:rsidR="005A4111" w:rsidRPr="00430853">
        <w:rPr>
          <w:sz w:val="24"/>
          <w:lang w:val="sk-SK"/>
        </w:rPr>
        <w:t xml:space="preserve"> výplní</w:t>
      </w:r>
      <w:r w:rsidR="00DC1D9F">
        <w:rPr>
          <w:sz w:val="24"/>
          <w:lang w:val="sk-SK"/>
        </w:rPr>
        <w:t xml:space="preserve"> otvorov na severovýchodnej fasáde objektu. Ďalej budú vybúrané otvory pre výťah, prípadne zúžené domurovaním. </w:t>
      </w:r>
      <w:r w:rsidR="005A4111" w:rsidRPr="00430853">
        <w:rPr>
          <w:sz w:val="24"/>
          <w:lang w:val="sk-SK"/>
        </w:rPr>
        <w:t>V stenách budú vysekané</w:t>
      </w:r>
      <w:r w:rsidR="00DC1D9F">
        <w:rPr>
          <w:sz w:val="24"/>
          <w:lang w:val="sk-SK"/>
        </w:rPr>
        <w:t xml:space="preserve"> drážky pre nové rozvody sietí.</w:t>
      </w:r>
    </w:p>
    <w:p w:rsidR="00A76254" w:rsidRPr="00430853" w:rsidRDefault="00A76254" w:rsidP="00DC1D9F">
      <w:pPr>
        <w:keepLines/>
        <w:ind w:firstLine="709"/>
        <w:jc w:val="both"/>
        <w:rPr>
          <w:sz w:val="24"/>
          <w:lang w:val="sk-SK"/>
        </w:rPr>
      </w:pPr>
      <w:r>
        <w:rPr>
          <w:sz w:val="24"/>
          <w:lang w:val="sk-SK"/>
        </w:rPr>
        <w:lastRenderedPageBreak/>
        <w:t xml:space="preserve">Na plánovanom mieste stavby je v prízemnej časti objektu železobetónové vonkajšie schodisko, ktoré bude odstránené. </w:t>
      </w:r>
    </w:p>
    <w:p w:rsidR="004A68BA" w:rsidRPr="00430853" w:rsidRDefault="004A68BA" w:rsidP="00007FB5">
      <w:pPr>
        <w:keepNext/>
        <w:spacing w:before="120" w:after="240"/>
        <w:jc w:val="both"/>
        <w:rPr>
          <w:b/>
          <w:sz w:val="24"/>
          <w:u w:val="single"/>
          <w:lang w:val="sk-SK"/>
        </w:rPr>
      </w:pPr>
      <w:r w:rsidRPr="00430853">
        <w:rPr>
          <w:b/>
          <w:sz w:val="24"/>
          <w:u w:val="single"/>
          <w:lang w:val="sk-SK"/>
        </w:rPr>
        <w:t>1.</w:t>
      </w:r>
      <w:r w:rsidR="00BD1CAD" w:rsidRPr="00430853">
        <w:rPr>
          <w:b/>
          <w:sz w:val="24"/>
          <w:u w:val="single"/>
          <w:lang w:val="sk-SK"/>
        </w:rPr>
        <w:t>2</w:t>
      </w:r>
      <w:r w:rsidRPr="00430853">
        <w:rPr>
          <w:b/>
          <w:sz w:val="24"/>
          <w:u w:val="single"/>
          <w:lang w:val="sk-SK"/>
        </w:rPr>
        <w:t xml:space="preserve"> Základové konštrukcie</w:t>
      </w:r>
    </w:p>
    <w:p w:rsidR="004A68BA" w:rsidRPr="00430853" w:rsidRDefault="00BD1CAD" w:rsidP="004A68BA">
      <w:pPr>
        <w:ind w:firstLine="709"/>
        <w:jc w:val="both"/>
        <w:rPr>
          <w:rFonts w:cs="Arial"/>
          <w:sz w:val="24"/>
          <w:szCs w:val="24"/>
          <w:lang w:val="sk-SK"/>
        </w:rPr>
      </w:pPr>
      <w:r w:rsidRPr="00430853">
        <w:rPr>
          <w:rFonts w:cs="Arial"/>
          <w:sz w:val="24"/>
          <w:szCs w:val="24"/>
          <w:lang w:val="sk-SK"/>
        </w:rPr>
        <w:t>Do</w:t>
      </w:r>
      <w:r w:rsidR="00A30A2E" w:rsidRPr="00430853">
        <w:rPr>
          <w:rFonts w:cs="Arial"/>
          <w:sz w:val="24"/>
          <w:szCs w:val="24"/>
          <w:lang w:val="sk-SK"/>
        </w:rPr>
        <w:t xml:space="preserve"> jestvujúcich</w:t>
      </w:r>
      <w:r w:rsidRPr="00430853">
        <w:rPr>
          <w:rFonts w:cs="Arial"/>
          <w:sz w:val="24"/>
          <w:szCs w:val="24"/>
          <w:lang w:val="sk-SK"/>
        </w:rPr>
        <w:t xml:space="preserve"> základových konštrukcií nebude zasahované</w:t>
      </w:r>
      <w:r w:rsidR="00A30A2E" w:rsidRPr="00430853">
        <w:rPr>
          <w:rFonts w:cs="Arial"/>
          <w:sz w:val="24"/>
          <w:szCs w:val="24"/>
          <w:lang w:val="sk-SK"/>
        </w:rPr>
        <w:t>. Pre</w:t>
      </w:r>
      <w:r w:rsidR="00655BD0" w:rsidRPr="00430853">
        <w:rPr>
          <w:rFonts w:cs="Arial"/>
          <w:sz w:val="24"/>
          <w:szCs w:val="24"/>
          <w:lang w:val="sk-SK"/>
        </w:rPr>
        <w:t>d</w:t>
      </w:r>
      <w:r w:rsidR="00A30A2E" w:rsidRPr="00430853">
        <w:rPr>
          <w:rFonts w:cs="Arial"/>
          <w:sz w:val="24"/>
          <w:szCs w:val="24"/>
          <w:lang w:val="sk-SK"/>
        </w:rPr>
        <w:t xml:space="preserve"> založením </w:t>
      </w:r>
      <w:r w:rsidR="00DC1D9F">
        <w:rPr>
          <w:rFonts w:cs="Arial"/>
          <w:sz w:val="24"/>
          <w:szCs w:val="24"/>
          <w:lang w:val="sk-SK"/>
        </w:rPr>
        <w:t>objektu výťahu</w:t>
      </w:r>
      <w:r w:rsidR="00A30A2E" w:rsidRPr="00430853">
        <w:rPr>
          <w:rFonts w:cs="Arial"/>
          <w:sz w:val="24"/>
          <w:szCs w:val="24"/>
          <w:lang w:val="sk-SK"/>
        </w:rPr>
        <w:t xml:space="preserve"> budú základy obnažené a podľa potreby sa prispôsobí projekt na základe posudku statika.</w:t>
      </w:r>
    </w:p>
    <w:p w:rsidR="00BD1CAD" w:rsidRDefault="00DC1D9F" w:rsidP="00A90238">
      <w:pPr>
        <w:ind w:firstLine="709"/>
        <w:jc w:val="both"/>
        <w:rPr>
          <w:rFonts w:cs="Arial"/>
          <w:sz w:val="24"/>
          <w:szCs w:val="24"/>
          <w:lang w:val="sk-SK"/>
        </w:rPr>
      </w:pPr>
      <w:r>
        <w:rPr>
          <w:rFonts w:cs="Arial"/>
          <w:sz w:val="24"/>
          <w:szCs w:val="24"/>
          <w:lang w:val="sk-SK"/>
        </w:rPr>
        <w:t xml:space="preserve">Konštrukcia výťahu je založená na železobetónovej doske, ktorú podopierajú </w:t>
      </w:r>
      <w:proofErr w:type="spellStart"/>
      <w:r>
        <w:rPr>
          <w:rFonts w:cs="Arial"/>
          <w:sz w:val="24"/>
          <w:szCs w:val="24"/>
          <w:lang w:val="sk-SK"/>
        </w:rPr>
        <w:t>mikropilóty</w:t>
      </w:r>
      <w:proofErr w:type="spellEnd"/>
      <w:r>
        <w:rPr>
          <w:rFonts w:cs="Arial"/>
          <w:sz w:val="24"/>
          <w:szCs w:val="24"/>
          <w:lang w:val="sk-SK"/>
        </w:rPr>
        <w:t xml:space="preserve"> o priemere 89mm s hrúbkou steny 10mm. Celkovo je použitých 7ks </w:t>
      </w:r>
      <w:proofErr w:type="spellStart"/>
      <w:r>
        <w:rPr>
          <w:rFonts w:cs="Arial"/>
          <w:sz w:val="24"/>
          <w:szCs w:val="24"/>
          <w:lang w:val="sk-SK"/>
        </w:rPr>
        <w:t>mikropilót</w:t>
      </w:r>
      <w:proofErr w:type="spellEnd"/>
      <w:r>
        <w:rPr>
          <w:rFonts w:cs="Arial"/>
          <w:sz w:val="24"/>
          <w:szCs w:val="24"/>
          <w:lang w:val="sk-SK"/>
        </w:rPr>
        <w:t>, pričom by mali hĺbkovo zasahovať do štrkového podložia.</w:t>
      </w:r>
    </w:p>
    <w:p w:rsidR="00A90238" w:rsidRPr="00430853" w:rsidRDefault="00A90238" w:rsidP="00F61511">
      <w:pPr>
        <w:spacing w:after="120"/>
        <w:ind w:firstLine="709"/>
        <w:jc w:val="both"/>
        <w:rPr>
          <w:rFonts w:cs="Arial"/>
          <w:sz w:val="24"/>
          <w:szCs w:val="24"/>
          <w:lang w:val="sk-SK"/>
        </w:rPr>
      </w:pPr>
      <w:r>
        <w:rPr>
          <w:rFonts w:cs="Arial"/>
          <w:sz w:val="24"/>
          <w:szCs w:val="24"/>
          <w:lang w:val="sk-SK"/>
        </w:rPr>
        <w:t>Základová doska výťahu je hrubá 350mm.</w:t>
      </w:r>
    </w:p>
    <w:p w:rsidR="004A68BA" w:rsidRPr="00430853" w:rsidRDefault="00D30D90" w:rsidP="00D30D90">
      <w:pPr>
        <w:spacing w:after="240"/>
        <w:jc w:val="both"/>
        <w:rPr>
          <w:b/>
          <w:sz w:val="24"/>
          <w:u w:val="single"/>
          <w:lang w:val="sk-SK"/>
        </w:rPr>
      </w:pPr>
      <w:r w:rsidRPr="00430853">
        <w:rPr>
          <w:b/>
          <w:sz w:val="24"/>
          <w:u w:val="single"/>
          <w:lang w:val="sk-SK"/>
        </w:rPr>
        <w:t>1.</w:t>
      </w:r>
      <w:r w:rsidR="00BD1CAD" w:rsidRPr="00430853">
        <w:rPr>
          <w:b/>
          <w:sz w:val="24"/>
          <w:u w:val="single"/>
          <w:lang w:val="sk-SK"/>
        </w:rPr>
        <w:t>3</w:t>
      </w:r>
      <w:r w:rsidRPr="00430853">
        <w:rPr>
          <w:b/>
          <w:sz w:val="24"/>
          <w:u w:val="single"/>
          <w:lang w:val="sk-SK"/>
        </w:rPr>
        <w:t xml:space="preserve">  Zvislé konštrukcie</w:t>
      </w:r>
    </w:p>
    <w:p w:rsidR="00A30A2E" w:rsidRPr="00430853" w:rsidRDefault="00BD1CAD" w:rsidP="00DC1D9F">
      <w:pPr>
        <w:jc w:val="both"/>
        <w:rPr>
          <w:sz w:val="24"/>
          <w:lang w:val="sk-SK"/>
        </w:rPr>
      </w:pPr>
      <w:r w:rsidRPr="00430853">
        <w:rPr>
          <w:sz w:val="24"/>
          <w:lang w:val="sk-SK"/>
        </w:rPr>
        <w:tab/>
      </w:r>
      <w:r w:rsidR="00DC1D9F">
        <w:rPr>
          <w:sz w:val="24"/>
          <w:lang w:val="sk-SK"/>
        </w:rPr>
        <w:t>Výťahová šachta je zo železobetónu, hrúbka stien 250mm s oceľovou výstužou. Vnútorný</w:t>
      </w:r>
      <w:r w:rsidR="00A90238">
        <w:rPr>
          <w:sz w:val="24"/>
          <w:lang w:val="sk-SK"/>
        </w:rPr>
        <w:t xml:space="preserve"> pôdorysný</w:t>
      </w:r>
      <w:r w:rsidR="00DC1D9F">
        <w:rPr>
          <w:sz w:val="24"/>
          <w:lang w:val="sk-SK"/>
        </w:rPr>
        <w:t xml:space="preserve"> rozmer šachty 2700x1975mm. </w:t>
      </w:r>
      <w:r w:rsidR="00A90238">
        <w:rPr>
          <w:sz w:val="24"/>
          <w:lang w:val="sk-SK"/>
        </w:rPr>
        <w:t>Na stropnej doske je atikové murivo z debniacich tvárnic DT15 s vloženou výstužou a zaliate betónom.</w:t>
      </w:r>
    </w:p>
    <w:p w:rsidR="004A68BA" w:rsidRPr="00430853" w:rsidRDefault="00BD1CAD" w:rsidP="00A90238">
      <w:pPr>
        <w:spacing w:before="120" w:after="240"/>
        <w:jc w:val="both"/>
        <w:rPr>
          <w:b/>
          <w:sz w:val="24"/>
          <w:u w:val="single"/>
          <w:lang w:val="sk-SK"/>
        </w:rPr>
      </w:pPr>
      <w:r w:rsidRPr="00430853">
        <w:rPr>
          <w:b/>
          <w:sz w:val="24"/>
          <w:u w:val="single"/>
          <w:lang w:val="sk-SK"/>
        </w:rPr>
        <w:t>1.4</w:t>
      </w:r>
      <w:r w:rsidR="00D30D90" w:rsidRPr="00430853">
        <w:rPr>
          <w:b/>
          <w:sz w:val="24"/>
          <w:u w:val="single"/>
          <w:lang w:val="sk-SK"/>
        </w:rPr>
        <w:t xml:space="preserve"> Vodorovné konštrukcie</w:t>
      </w:r>
    </w:p>
    <w:p w:rsidR="004A68BA" w:rsidRPr="00430853" w:rsidRDefault="00BD1CAD" w:rsidP="00A90238">
      <w:pPr>
        <w:jc w:val="both"/>
        <w:rPr>
          <w:sz w:val="24"/>
          <w:lang w:val="sk-SK"/>
        </w:rPr>
      </w:pPr>
      <w:r w:rsidRPr="00430853">
        <w:rPr>
          <w:sz w:val="24"/>
          <w:szCs w:val="24"/>
          <w:lang w:val="sk-SK"/>
        </w:rPr>
        <w:tab/>
      </w:r>
      <w:r w:rsidR="00A90238">
        <w:rPr>
          <w:sz w:val="24"/>
          <w:szCs w:val="24"/>
          <w:lang w:val="sk-SK"/>
        </w:rPr>
        <w:t xml:space="preserve">Základová doska má hrúbku 350mm a je uložená na </w:t>
      </w:r>
      <w:proofErr w:type="spellStart"/>
      <w:r w:rsidR="00A90238">
        <w:rPr>
          <w:sz w:val="24"/>
          <w:szCs w:val="24"/>
          <w:lang w:val="sk-SK"/>
        </w:rPr>
        <w:t>podkladnom</w:t>
      </w:r>
      <w:proofErr w:type="spellEnd"/>
      <w:r w:rsidR="00A90238">
        <w:rPr>
          <w:sz w:val="24"/>
          <w:szCs w:val="24"/>
          <w:lang w:val="sk-SK"/>
        </w:rPr>
        <w:t xml:space="preserve"> betóne hr. 100mm. Stropná doska výťahu je hr. 160mm a nesie tepelnú izoláciu z klinov a vrstvy hydroizolačné.</w:t>
      </w:r>
    </w:p>
    <w:p w:rsidR="004A68BA" w:rsidRPr="00430853" w:rsidRDefault="004A68BA" w:rsidP="00A90238">
      <w:pPr>
        <w:spacing w:before="120" w:after="240"/>
        <w:jc w:val="both"/>
        <w:rPr>
          <w:b/>
          <w:sz w:val="24"/>
          <w:u w:val="single"/>
          <w:lang w:val="sk-SK"/>
        </w:rPr>
      </w:pPr>
      <w:r w:rsidRPr="00430853">
        <w:rPr>
          <w:b/>
          <w:sz w:val="24"/>
          <w:u w:val="single"/>
          <w:lang w:val="sk-SK"/>
        </w:rPr>
        <w:t>1.</w:t>
      </w:r>
      <w:r w:rsidR="00BD1CAD" w:rsidRPr="00430853">
        <w:rPr>
          <w:b/>
          <w:sz w:val="24"/>
          <w:u w:val="single"/>
          <w:lang w:val="sk-SK"/>
        </w:rPr>
        <w:t>5</w:t>
      </w:r>
      <w:r w:rsidR="00D30D90" w:rsidRPr="00430853">
        <w:rPr>
          <w:b/>
          <w:sz w:val="24"/>
          <w:u w:val="single"/>
          <w:lang w:val="sk-SK"/>
        </w:rPr>
        <w:t xml:space="preserve"> Úprava povrchov</w:t>
      </w:r>
    </w:p>
    <w:p w:rsidR="004A68BA" w:rsidRPr="00430853" w:rsidRDefault="00A90238" w:rsidP="00BD1CAD">
      <w:pPr>
        <w:ind w:firstLine="708"/>
        <w:jc w:val="both"/>
        <w:rPr>
          <w:sz w:val="24"/>
          <w:lang w:val="sk-SK"/>
        </w:rPr>
      </w:pPr>
      <w:r>
        <w:rPr>
          <w:sz w:val="24"/>
          <w:lang w:val="sk-SK"/>
        </w:rPr>
        <w:t xml:space="preserve">Miesta po vybúraných konštrukciách a nových murovaných budú </w:t>
      </w:r>
      <w:proofErr w:type="spellStart"/>
      <w:r>
        <w:rPr>
          <w:sz w:val="24"/>
          <w:lang w:val="sk-SK"/>
        </w:rPr>
        <w:t>doomietané</w:t>
      </w:r>
      <w:proofErr w:type="spellEnd"/>
      <w:r>
        <w:rPr>
          <w:sz w:val="24"/>
          <w:lang w:val="sk-SK"/>
        </w:rPr>
        <w:t>, podlahy doplnené v </w:t>
      </w:r>
      <w:proofErr w:type="spellStart"/>
      <w:r>
        <w:rPr>
          <w:sz w:val="24"/>
          <w:lang w:val="sk-SK"/>
        </w:rPr>
        <w:t>náväznosti</w:t>
      </w:r>
      <w:proofErr w:type="spellEnd"/>
      <w:r>
        <w:rPr>
          <w:sz w:val="24"/>
          <w:lang w:val="sk-SK"/>
        </w:rPr>
        <w:t xml:space="preserve"> na jestvujúce podlahové krytiny a vrstvy.</w:t>
      </w:r>
    </w:p>
    <w:p w:rsidR="004A68BA" w:rsidRPr="00A90238" w:rsidRDefault="004A68BA" w:rsidP="00A90238">
      <w:pPr>
        <w:spacing w:before="120" w:after="240"/>
        <w:jc w:val="both"/>
        <w:rPr>
          <w:b/>
          <w:sz w:val="24"/>
          <w:u w:val="single"/>
          <w:lang w:val="sk-SK"/>
        </w:rPr>
      </w:pPr>
      <w:r w:rsidRPr="00430853">
        <w:rPr>
          <w:b/>
          <w:sz w:val="24"/>
          <w:u w:val="single"/>
          <w:lang w:val="sk-SK"/>
        </w:rPr>
        <w:t>1.</w:t>
      </w:r>
      <w:r w:rsidR="00BD1CAD" w:rsidRPr="00430853">
        <w:rPr>
          <w:b/>
          <w:sz w:val="24"/>
          <w:u w:val="single"/>
          <w:lang w:val="sk-SK"/>
        </w:rPr>
        <w:t>6</w:t>
      </w:r>
      <w:r w:rsidR="00D30D90" w:rsidRPr="00430853">
        <w:rPr>
          <w:b/>
          <w:sz w:val="24"/>
          <w:u w:val="single"/>
          <w:lang w:val="sk-SK"/>
        </w:rPr>
        <w:t xml:space="preserve"> </w:t>
      </w:r>
      <w:r w:rsidR="00A90238">
        <w:rPr>
          <w:b/>
          <w:sz w:val="24"/>
          <w:u w:val="single"/>
          <w:lang w:val="sk-SK"/>
        </w:rPr>
        <w:t>I</w:t>
      </w:r>
      <w:r w:rsidR="00D30D90" w:rsidRPr="00430853">
        <w:rPr>
          <w:b/>
          <w:sz w:val="24"/>
          <w:u w:val="single"/>
          <w:lang w:val="sk-SK"/>
        </w:rPr>
        <w:t>zolácie</w:t>
      </w:r>
    </w:p>
    <w:p w:rsidR="00A90238" w:rsidRDefault="00A90238" w:rsidP="00A90238">
      <w:pPr>
        <w:ind w:firstLine="709"/>
        <w:jc w:val="both"/>
        <w:rPr>
          <w:sz w:val="24"/>
          <w:lang w:val="sk-SK"/>
        </w:rPr>
      </w:pPr>
      <w:r>
        <w:rPr>
          <w:sz w:val="24"/>
          <w:lang w:val="sk-SK"/>
        </w:rPr>
        <w:t xml:space="preserve">Konštrukcia šachty výťahu je zo železobetónu systémom bielej vane s použitím </w:t>
      </w:r>
      <w:proofErr w:type="spellStart"/>
      <w:r>
        <w:rPr>
          <w:sz w:val="24"/>
          <w:lang w:val="sk-SK"/>
        </w:rPr>
        <w:t>vodostavebného</w:t>
      </w:r>
      <w:proofErr w:type="spellEnd"/>
      <w:r>
        <w:rPr>
          <w:sz w:val="24"/>
          <w:lang w:val="sk-SK"/>
        </w:rPr>
        <w:t xml:space="preserve"> betónu, čím sa zaistí </w:t>
      </w:r>
      <w:proofErr w:type="spellStart"/>
      <w:r>
        <w:rPr>
          <w:sz w:val="24"/>
          <w:lang w:val="sk-SK"/>
        </w:rPr>
        <w:t>vodonepriepustnosť</w:t>
      </w:r>
      <w:proofErr w:type="spellEnd"/>
      <w:r>
        <w:rPr>
          <w:sz w:val="24"/>
          <w:lang w:val="sk-SK"/>
        </w:rPr>
        <w:t xml:space="preserve"> konštrukcie.</w:t>
      </w:r>
    </w:p>
    <w:p w:rsidR="00A90238" w:rsidRDefault="00A90238" w:rsidP="00A90238">
      <w:pPr>
        <w:ind w:firstLine="709"/>
        <w:jc w:val="both"/>
        <w:rPr>
          <w:sz w:val="24"/>
          <w:lang w:val="sk-SK"/>
        </w:rPr>
      </w:pPr>
      <w:r>
        <w:rPr>
          <w:sz w:val="24"/>
          <w:lang w:val="sk-SK"/>
        </w:rPr>
        <w:t>Stropná doska je tepelne izolovaná spádovými klinmi a hrúbkou min 150mm.</w:t>
      </w:r>
    </w:p>
    <w:p w:rsidR="00A90238" w:rsidRPr="00430853" w:rsidRDefault="00A90238" w:rsidP="00A90238">
      <w:pPr>
        <w:ind w:firstLine="709"/>
        <w:jc w:val="both"/>
        <w:rPr>
          <w:sz w:val="24"/>
          <w:lang w:val="sk-SK"/>
        </w:rPr>
      </w:pPr>
      <w:r>
        <w:rPr>
          <w:sz w:val="24"/>
          <w:lang w:val="sk-SK"/>
        </w:rPr>
        <w:t>Celý objekt bude po obvode zateplený systémom tepelnou izoláciou hr. 150mm podľa predpisov ETICS.</w:t>
      </w:r>
    </w:p>
    <w:p w:rsidR="004A68BA" w:rsidRPr="00430853" w:rsidRDefault="00A90238" w:rsidP="00F61511">
      <w:pPr>
        <w:spacing w:before="120" w:after="240"/>
        <w:jc w:val="both"/>
        <w:rPr>
          <w:b/>
          <w:sz w:val="24"/>
          <w:u w:val="single"/>
          <w:lang w:val="sk-SK"/>
        </w:rPr>
      </w:pPr>
      <w:r>
        <w:rPr>
          <w:b/>
          <w:sz w:val="24"/>
          <w:u w:val="single"/>
          <w:lang w:val="sk-SK"/>
        </w:rPr>
        <w:t>1.7</w:t>
      </w:r>
      <w:r w:rsidR="00E270CF" w:rsidRPr="00430853">
        <w:rPr>
          <w:b/>
          <w:sz w:val="24"/>
          <w:u w:val="single"/>
          <w:lang w:val="sk-SK"/>
        </w:rPr>
        <w:t xml:space="preserve"> Klampiarske konštrukcie</w:t>
      </w:r>
    </w:p>
    <w:p w:rsidR="00007FB5" w:rsidRPr="00430853" w:rsidRDefault="00E270CF" w:rsidP="00A90238">
      <w:pPr>
        <w:jc w:val="both"/>
        <w:rPr>
          <w:sz w:val="24"/>
          <w:lang w:val="sk-SK"/>
        </w:rPr>
      </w:pPr>
      <w:r w:rsidRPr="00430853">
        <w:rPr>
          <w:sz w:val="24"/>
          <w:lang w:val="sk-SK"/>
        </w:rPr>
        <w:tab/>
      </w:r>
      <w:r w:rsidR="00A90238">
        <w:rPr>
          <w:sz w:val="24"/>
          <w:lang w:val="sk-SK"/>
        </w:rPr>
        <w:t xml:space="preserve">Ukončenie </w:t>
      </w:r>
      <w:proofErr w:type="spellStart"/>
      <w:r w:rsidR="00A90238">
        <w:rPr>
          <w:sz w:val="24"/>
          <w:lang w:val="sk-SK"/>
        </w:rPr>
        <w:t>atiky</w:t>
      </w:r>
      <w:proofErr w:type="spellEnd"/>
      <w:r w:rsidR="00007FB5">
        <w:rPr>
          <w:sz w:val="24"/>
          <w:lang w:val="sk-SK"/>
        </w:rPr>
        <w:t xml:space="preserve"> je opatrené atikovým plechom so </w:t>
      </w:r>
      <w:proofErr w:type="spellStart"/>
      <w:r w:rsidR="00007FB5">
        <w:rPr>
          <w:sz w:val="24"/>
          <w:lang w:val="sk-SK"/>
        </w:rPr>
        <w:t>spádovanám</w:t>
      </w:r>
      <w:proofErr w:type="spellEnd"/>
      <w:r w:rsidR="00007FB5">
        <w:rPr>
          <w:sz w:val="24"/>
          <w:lang w:val="sk-SK"/>
        </w:rPr>
        <w:t xml:space="preserve"> na strechu výťahu. Strecha samotná je spádovaná na strechu jestvujúceho objektu, ukončenie strechy výťahu je opatrené oplechovaním, doplnená, resp. upravená bude aj </w:t>
      </w:r>
      <w:proofErr w:type="spellStart"/>
      <w:r w:rsidR="00007FB5">
        <w:rPr>
          <w:sz w:val="24"/>
          <w:lang w:val="sk-SK"/>
        </w:rPr>
        <w:t>atika</w:t>
      </w:r>
      <w:proofErr w:type="spellEnd"/>
      <w:r w:rsidR="00007FB5">
        <w:rPr>
          <w:sz w:val="24"/>
          <w:lang w:val="sk-SK"/>
        </w:rPr>
        <w:t xml:space="preserve"> v mieste výťahu.</w:t>
      </w:r>
    </w:p>
    <w:p w:rsidR="000C70E7" w:rsidRPr="00430853" w:rsidRDefault="000C70E7" w:rsidP="00007FB5">
      <w:pPr>
        <w:keepNext/>
        <w:spacing w:before="120" w:after="240"/>
        <w:jc w:val="both"/>
        <w:rPr>
          <w:b/>
          <w:sz w:val="24"/>
          <w:u w:val="single"/>
          <w:lang w:val="sk-SK"/>
        </w:rPr>
      </w:pPr>
      <w:r w:rsidRPr="00430853">
        <w:rPr>
          <w:b/>
          <w:sz w:val="24"/>
          <w:u w:val="single"/>
          <w:lang w:val="sk-SK"/>
        </w:rPr>
        <w:t>1.</w:t>
      </w:r>
      <w:r w:rsidR="00007FB5">
        <w:rPr>
          <w:b/>
          <w:sz w:val="24"/>
          <w:u w:val="single"/>
          <w:lang w:val="sk-SK"/>
        </w:rPr>
        <w:t>8</w:t>
      </w:r>
      <w:r w:rsidRPr="00430853">
        <w:rPr>
          <w:b/>
          <w:sz w:val="24"/>
          <w:u w:val="single"/>
          <w:lang w:val="sk-SK"/>
        </w:rPr>
        <w:t xml:space="preserve"> </w:t>
      </w:r>
      <w:r w:rsidR="00007FB5">
        <w:rPr>
          <w:b/>
          <w:sz w:val="24"/>
          <w:u w:val="single"/>
          <w:lang w:val="sk-SK"/>
        </w:rPr>
        <w:t>Technické vybavenie</w:t>
      </w:r>
    </w:p>
    <w:p w:rsidR="000764EA" w:rsidRPr="00430853" w:rsidRDefault="000C70E7" w:rsidP="00007FB5">
      <w:pPr>
        <w:jc w:val="both"/>
        <w:rPr>
          <w:sz w:val="24"/>
          <w:lang w:val="sk-SK"/>
        </w:rPr>
      </w:pPr>
      <w:r w:rsidRPr="00430853">
        <w:rPr>
          <w:sz w:val="24"/>
          <w:lang w:val="sk-SK"/>
        </w:rPr>
        <w:tab/>
      </w:r>
      <w:r w:rsidR="00007FB5">
        <w:rPr>
          <w:sz w:val="24"/>
          <w:lang w:val="sk-SK"/>
        </w:rPr>
        <w:t>Šachta je navrhovaná pre výťah podľa PS 01 Výťah. K výťahu bude doplnený prívod NN a ďalších potrebných inštalácii. V najnižšom podlaží objektu bude osadený záložný zdroj.</w:t>
      </w:r>
    </w:p>
    <w:p w:rsidR="00007FB5" w:rsidRDefault="00007FB5" w:rsidP="004A68BA">
      <w:pPr>
        <w:jc w:val="both"/>
        <w:rPr>
          <w:sz w:val="24"/>
          <w:lang w:val="sk-SK"/>
        </w:rPr>
      </w:pPr>
    </w:p>
    <w:p w:rsidR="00007FB5" w:rsidRDefault="00007FB5" w:rsidP="004A68BA">
      <w:pPr>
        <w:jc w:val="both"/>
        <w:rPr>
          <w:sz w:val="24"/>
          <w:lang w:val="sk-SK"/>
        </w:rPr>
      </w:pPr>
    </w:p>
    <w:p w:rsidR="00467033" w:rsidRDefault="00467033" w:rsidP="004A68BA">
      <w:pPr>
        <w:jc w:val="both"/>
        <w:rPr>
          <w:sz w:val="24"/>
          <w:lang w:val="sk-SK"/>
        </w:rPr>
      </w:pPr>
    </w:p>
    <w:p w:rsidR="00007FB5" w:rsidRDefault="00007FB5" w:rsidP="004A68BA">
      <w:pPr>
        <w:jc w:val="both"/>
        <w:rPr>
          <w:sz w:val="24"/>
          <w:lang w:val="sk-SK"/>
        </w:rPr>
      </w:pPr>
    </w:p>
    <w:p w:rsidR="00007FB5" w:rsidRDefault="00007FB5" w:rsidP="004A68BA">
      <w:pPr>
        <w:jc w:val="both"/>
        <w:rPr>
          <w:sz w:val="24"/>
          <w:lang w:val="sk-SK"/>
        </w:rPr>
      </w:pPr>
    </w:p>
    <w:p w:rsidR="004A68BA" w:rsidRPr="00430853" w:rsidRDefault="004A68BA" w:rsidP="004A68BA">
      <w:pPr>
        <w:jc w:val="both"/>
        <w:rPr>
          <w:sz w:val="24"/>
          <w:lang w:val="sk-SK"/>
        </w:rPr>
      </w:pPr>
      <w:r w:rsidRPr="00430853">
        <w:rPr>
          <w:sz w:val="24"/>
          <w:lang w:val="sk-SK"/>
        </w:rPr>
        <w:t>Trenčín, 201</w:t>
      </w:r>
      <w:r w:rsidR="00A90238">
        <w:rPr>
          <w:sz w:val="24"/>
          <w:lang w:val="sk-SK"/>
        </w:rPr>
        <w:t>8</w:t>
      </w:r>
      <w:r w:rsidRPr="00430853">
        <w:rPr>
          <w:sz w:val="24"/>
          <w:lang w:val="sk-SK"/>
        </w:rPr>
        <w:t xml:space="preserve"> </w:t>
      </w:r>
      <w:r w:rsidR="00FE43F3" w:rsidRPr="00430853">
        <w:rPr>
          <w:sz w:val="24"/>
          <w:lang w:val="sk-SK"/>
        </w:rPr>
        <w:t>september</w:t>
      </w:r>
    </w:p>
    <w:p w:rsidR="00007FB5" w:rsidRDefault="00007FB5" w:rsidP="004A68BA">
      <w:pPr>
        <w:jc w:val="both"/>
        <w:rPr>
          <w:sz w:val="24"/>
          <w:lang w:val="sk-SK"/>
        </w:rPr>
      </w:pPr>
    </w:p>
    <w:p w:rsidR="004A68BA" w:rsidRPr="00430853" w:rsidRDefault="004A68BA" w:rsidP="004A68BA">
      <w:pPr>
        <w:jc w:val="both"/>
        <w:rPr>
          <w:sz w:val="24"/>
          <w:lang w:val="sk-SK"/>
        </w:rPr>
      </w:pPr>
      <w:r w:rsidRPr="00430853">
        <w:rPr>
          <w:sz w:val="24"/>
          <w:lang w:val="sk-SK"/>
        </w:rPr>
        <w:t xml:space="preserve">Vypracoval: </w:t>
      </w:r>
      <w:r w:rsidR="00A90238">
        <w:rPr>
          <w:sz w:val="24"/>
          <w:lang w:val="sk-SK"/>
        </w:rPr>
        <w:t xml:space="preserve">Ing. </w:t>
      </w:r>
      <w:r w:rsidRPr="00430853">
        <w:rPr>
          <w:sz w:val="24"/>
          <w:lang w:val="sk-SK"/>
        </w:rPr>
        <w:t>Juraj</w:t>
      </w:r>
      <w:r w:rsidR="00A90238">
        <w:rPr>
          <w:sz w:val="24"/>
          <w:lang w:val="sk-SK"/>
        </w:rPr>
        <w:t xml:space="preserve"> Kurpel</w:t>
      </w:r>
    </w:p>
    <w:sectPr w:rsidR="004A68BA" w:rsidRPr="00430853" w:rsidSect="001D6BDD">
      <w:pgSz w:w="11906" w:h="16838"/>
      <w:pgMar w:top="1417" w:right="1417" w:bottom="1417" w:left="1417" w:header="680" w:footer="708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0C23" w:rsidRPr="00D30D90" w:rsidRDefault="00FD0C23" w:rsidP="00D30D90">
      <w:r>
        <w:separator/>
      </w:r>
    </w:p>
  </w:endnote>
  <w:endnote w:type="continuationSeparator" w:id="0">
    <w:p w:rsidR="00FD0C23" w:rsidRPr="00D30D90" w:rsidRDefault="00FD0C23" w:rsidP="00D30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0C23" w:rsidRPr="00D30D90" w:rsidRDefault="00FD0C23" w:rsidP="00D30D90">
      <w:r>
        <w:separator/>
      </w:r>
    </w:p>
  </w:footnote>
  <w:footnote w:type="continuationSeparator" w:id="0">
    <w:p w:rsidR="00FD0C23" w:rsidRPr="00D30D90" w:rsidRDefault="00FD0C23" w:rsidP="00D30D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6051F"/>
    <w:multiLevelType w:val="hybridMultilevel"/>
    <w:tmpl w:val="6652C1A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325FA6"/>
    <w:multiLevelType w:val="hybridMultilevel"/>
    <w:tmpl w:val="9FF6118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BE3BA8"/>
    <w:multiLevelType w:val="singleLevel"/>
    <w:tmpl w:val="DD106704"/>
    <w:lvl w:ilvl="0">
      <w:start w:val="1"/>
      <w:numFmt w:val="decimal"/>
      <w:lvlText w:val="1.%1 "/>
      <w:legacy w:legacy="1" w:legacySpace="0" w:legacyIndent="283"/>
      <w:lvlJc w:val="left"/>
      <w:pPr>
        <w:ind w:left="283" w:hanging="283"/>
      </w:pPr>
      <w:rPr>
        <w:b/>
        <w:i w:val="0"/>
        <w:sz w:val="28"/>
      </w:rPr>
    </w:lvl>
  </w:abstractNum>
  <w:abstractNum w:abstractNumId="3">
    <w:nsid w:val="664F2FF7"/>
    <w:multiLevelType w:val="multilevel"/>
    <w:tmpl w:val="DF881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68BA"/>
    <w:rsid w:val="00007FB5"/>
    <w:rsid w:val="00025FE8"/>
    <w:rsid w:val="00027786"/>
    <w:rsid w:val="00067137"/>
    <w:rsid w:val="000707D2"/>
    <w:rsid w:val="000764EA"/>
    <w:rsid w:val="000C6844"/>
    <w:rsid w:val="000C70E7"/>
    <w:rsid w:val="000D1996"/>
    <w:rsid w:val="00173E40"/>
    <w:rsid w:val="00181F63"/>
    <w:rsid w:val="00192D65"/>
    <w:rsid w:val="001940EF"/>
    <w:rsid w:val="001B0819"/>
    <w:rsid w:val="001B62AA"/>
    <w:rsid w:val="001D6BDD"/>
    <w:rsid w:val="001F1B9C"/>
    <w:rsid w:val="00261502"/>
    <w:rsid w:val="002632BA"/>
    <w:rsid w:val="002648D4"/>
    <w:rsid w:val="00276F0E"/>
    <w:rsid w:val="002C6D31"/>
    <w:rsid w:val="002F54EE"/>
    <w:rsid w:val="0030392C"/>
    <w:rsid w:val="00305051"/>
    <w:rsid w:val="00314C21"/>
    <w:rsid w:val="00317C08"/>
    <w:rsid w:val="00321A20"/>
    <w:rsid w:val="00331682"/>
    <w:rsid w:val="003517E9"/>
    <w:rsid w:val="00380C11"/>
    <w:rsid w:val="003D3679"/>
    <w:rsid w:val="00430853"/>
    <w:rsid w:val="00446F6C"/>
    <w:rsid w:val="00467033"/>
    <w:rsid w:val="00483E8F"/>
    <w:rsid w:val="004A68BA"/>
    <w:rsid w:val="00504A05"/>
    <w:rsid w:val="005107F8"/>
    <w:rsid w:val="0052322F"/>
    <w:rsid w:val="00534B6E"/>
    <w:rsid w:val="005449FC"/>
    <w:rsid w:val="00571251"/>
    <w:rsid w:val="00575F3D"/>
    <w:rsid w:val="005A4111"/>
    <w:rsid w:val="005F1F9D"/>
    <w:rsid w:val="005F6BB1"/>
    <w:rsid w:val="00655BD0"/>
    <w:rsid w:val="00681312"/>
    <w:rsid w:val="00692DF0"/>
    <w:rsid w:val="006D15C6"/>
    <w:rsid w:val="00702DB6"/>
    <w:rsid w:val="0072389C"/>
    <w:rsid w:val="007551CD"/>
    <w:rsid w:val="00803741"/>
    <w:rsid w:val="00803B25"/>
    <w:rsid w:val="008A6E07"/>
    <w:rsid w:val="00953C9E"/>
    <w:rsid w:val="00964815"/>
    <w:rsid w:val="0097318D"/>
    <w:rsid w:val="009745B0"/>
    <w:rsid w:val="009923C5"/>
    <w:rsid w:val="009A3D6B"/>
    <w:rsid w:val="009D59FA"/>
    <w:rsid w:val="009E40B3"/>
    <w:rsid w:val="00A30A2E"/>
    <w:rsid w:val="00A76254"/>
    <w:rsid w:val="00A90238"/>
    <w:rsid w:val="00AB71DA"/>
    <w:rsid w:val="00AE0641"/>
    <w:rsid w:val="00AF5E20"/>
    <w:rsid w:val="00B21D8D"/>
    <w:rsid w:val="00B239C1"/>
    <w:rsid w:val="00B31854"/>
    <w:rsid w:val="00B34503"/>
    <w:rsid w:val="00B5543F"/>
    <w:rsid w:val="00B8075F"/>
    <w:rsid w:val="00BC0013"/>
    <w:rsid w:val="00BC0C4C"/>
    <w:rsid w:val="00BD1CAD"/>
    <w:rsid w:val="00C12367"/>
    <w:rsid w:val="00C2438B"/>
    <w:rsid w:val="00C607CB"/>
    <w:rsid w:val="00CD77BB"/>
    <w:rsid w:val="00D30D90"/>
    <w:rsid w:val="00D41170"/>
    <w:rsid w:val="00D44DC0"/>
    <w:rsid w:val="00DB5350"/>
    <w:rsid w:val="00DC1D9F"/>
    <w:rsid w:val="00E270CF"/>
    <w:rsid w:val="00E277BA"/>
    <w:rsid w:val="00E33F91"/>
    <w:rsid w:val="00E354CF"/>
    <w:rsid w:val="00E475A1"/>
    <w:rsid w:val="00E515CC"/>
    <w:rsid w:val="00E52A04"/>
    <w:rsid w:val="00E86D21"/>
    <w:rsid w:val="00E96123"/>
    <w:rsid w:val="00ED70EC"/>
    <w:rsid w:val="00EE54CC"/>
    <w:rsid w:val="00EF59E6"/>
    <w:rsid w:val="00F21055"/>
    <w:rsid w:val="00F21331"/>
    <w:rsid w:val="00F42A10"/>
    <w:rsid w:val="00F61511"/>
    <w:rsid w:val="00F94057"/>
    <w:rsid w:val="00FD0C23"/>
    <w:rsid w:val="00FE43F3"/>
    <w:rsid w:val="00FF3B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4A68B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cs-CZ" w:eastAsia="sk-SK"/>
    </w:rPr>
  </w:style>
  <w:style w:type="paragraph" w:styleId="Nadpis2">
    <w:name w:val="heading 2"/>
    <w:basedOn w:val="Normlny"/>
    <w:next w:val="Normlny"/>
    <w:link w:val="Nadpis2Char"/>
    <w:qFormat/>
    <w:rsid w:val="004A68BA"/>
    <w:pPr>
      <w:keepNext/>
      <w:jc w:val="center"/>
      <w:outlineLvl w:val="1"/>
    </w:pPr>
    <w:rPr>
      <w:b/>
      <w:sz w:val="28"/>
      <w:u w:val="single"/>
      <w:lang w:val="sk-SK"/>
    </w:rPr>
  </w:style>
  <w:style w:type="paragraph" w:styleId="Nadpis3">
    <w:name w:val="heading 3"/>
    <w:basedOn w:val="Normlny"/>
    <w:next w:val="Normlny"/>
    <w:link w:val="Nadpis3Char"/>
    <w:qFormat/>
    <w:rsid w:val="004A68BA"/>
    <w:pPr>
      <w:keepNext/>
      <w:jc w:val="center"/>
      <w:outlineLvl w:val="2"/>
    </w:pPr>
    <w:rPr>
      <w:b/>
      <w:sz w:val="36"/>
      <w:lang w:val="sk-SK"/>
    </w:rPr>
  </w:style>
  <w:style w:type="paragraph" w:styleId="Nadpis9">
    <w:name w:val="heading 9"/>
    <w:basedOn w:val="Normlny"/>
    <w:next w:val="Normlny"/>
    <w:link w:val="Nadpis9Char"/>
    <w:unhideWhenUsed/>
    <w:qFormat/>
    <w:rsid w:val="004A68BA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rsid w:val="004A68BA"/>
    <w:rPr>
      <w:rFonts w:ascii="Times New Roman" w:eastAsia="Times New Roman" w:hAnsi="Times New Roman" w:cs="Times New Roman"/>
      <w:b/>
      <w:sz w:val="28"/>
      <w:szCs w:val="20"/>
      <w:u w:val="single"/>
      <w:lang w:eastAsia="sk-SK"/>
    </w:rPr>
  </w:style>
  <w:style w:type="character" w:customStyle="1" w:styleId="Nadpis3Char">
    <w:name w:val="Nadpis 3 Char"/>
    <w:basedOn w:val="Predvolenpsmoodseku"/>
    <w:link w:val="Nadpis3"/>
    <w:rsid w:val="004A68BA"/>
    <w:rPr>
      <w:rFonts w:ascii="Times New Roman" w:eastAsia="Times New Roman" w:hAnsi="Times New Roman" w:cs="Times New Roman"/>
      <w:b/>
      <w:sz w:val="36"/>
      <w:szCs w:val="20"/>
      <w:lang w:eastAsia="sk-SK"/>
    </w:rPr>
  </w:style>
  <w:style w:type="paragraph" w:styleId="Zkladntext">
    <w:name w:val="Body Text"/>
    <w:basedOn w:val="Normlny"/>
    <w:link w:val="ZkladntextChar"/>
    <w:rsid w:val="004A68BA"/>
    <w:pPr>
      <w:jc w:val="both"/>
    </w:pPr>
    <w:rPr>
      <w:sz w:val="24"/>
      <w:lang w:val="sk-SK"/>
    </w:rPr>
  </w:style>
  <w:style w:type="character" w:customStyle="1" w:styleId="ZkladntextChar">
    <w:name w:val="Základný text Char"/>
    <w:basedOn w:val="Predvolenpsmoodseku"/>
    <w:link w:val="Zkladntext"/>
    <w:rsid w:val="004A68BA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Odsekzoznamu">
    <w:name w:val="List Paragraph"/>
    <w:basedOn w:val="Normlny"/>
    <w:uiPriority w:val="34"/>
    <w:qFormat/>
    <w:rsid w:val="004A68BA"/>
    <w:pPr>
      <w:ind w:left="720"/>
      <w:contextualSpacing/>
    </w:pPr>
  </w:style>
  <w:style w:type="character" w:customStyle="1" w:styleId="Nadpis9Char">
    <w:name w:val="Nadpis 9 Char"/>
    <w:basedOn w:val="Predvolenpsmoodseku"/>
    <w:link w:val="Nadpis9"/>
    <w:rsid w:val="004A68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cs-CZ" w:eastAsia="sk-SK"/>
    </w:rPr>
  </w:style>
  <w:style w:type="paragraph" w:styleId="Hlavika">
    <w:name w:val="header"/>
    <w:basedOn w:val="Normlny"/>
    <w:link w:val="HlavikaChar"/>
    <w:uiPriority w:val="99"/>
    <w:semiHidden/>
    <w:unhideWhenUsed/>
    <w:rsid w:val="00D30D90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semiHidden/>
    <w:rsid w:val="00D30D90"/>
    <w:rPr>
      <w:rFonts w:ascii="Times New Roman" w:eastAsia="Times New Roman" w:hAnsi="Times New Roman" w:cs="Times New Roman"/>
      <w:sz w:val="20"/>
      <w:szCs w:val="20"/>
      <w:lang w:val="cs-CZ" w:eastAsia="sk-SK"/>
    </w:rPr>
  </w:style>
  <w:style w:type="paragraph" w:styleId="Pta">
    <w:name w:val="footer"/>
    <w:basedOn w:val="Normlny"/>
    <w:link w:val="PtaChar"/>
    <w:uiPriority w:val="99"/>
    <w:semiHidden/>
    <w:unhideWhenUsed/>
    <w:rsid w:val="00D30D9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semiHidden/>
    <w:rsid w:val="00D30D90"/>
    <w:rPr>
      <w:rFonts w:ascii="Times New Roman" w:eastAsia="Times New Roman" w:hAnsi="Times New Roman" w:cs="Times New Roman"/>
      <w:sz w:val="20"/>
      <w:szCs w:val="20"/>
      <w:lang w:val="cs-CZ" w:eastAsia="sk-SK"/>
    </w:rPr>
  </w:style>
  <w:style w:type="paragraph" w:styleId="Zarkazkladnhotextu">
    <w:name w:val="Body Text Indent"/>
    <w:basedOn w:val="Normlny"/>
    <w:link w:val="ZarkazkladnhotextuChar"/>
    <w:uiPriority w:val="99"/>
    <w:semiHidden/>
    <w:unhideWhenUsed/>
    <w:rsid w:val="00D41170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rsid w:val="00D41170"/>
    <w:rPr>
      <w:rFonts w:ascii="Times New Roman" w:eastAsia="Times New Roman" w:hAnsi="Times New Roman" w:cs="Times New Roman"/>
      <w:sz w:val="20"/>
      <w:szCs w:val="20"/>
      <w:lang w:val="cs-CZ" w:eastAsia="sk-SK"/>
    </w:rPr>
  </w:style>
  <w:style w:type="paragraph" w:styleId="Zkladntext2">
    <w:name w:val="Body Text 2"/>
    <w:basedOn w:val="Normlny"/>
    <w:link w:val="Zkladntext2Char"/>
    <w:uiPriority w:val="99"/>
    <w:semiHidden/>
    <w:unhideWhenUsed/>
    <w:rsid w:val="00D41170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semiHidden/>
    <w:rsid w:val="00D41170"/>
    <w:rPr>
      <w:rFonts w:ascii="Times New Roman" w:eastAsia="Times New Roman" w:hAnsi="Times New Roman" w:cs="Times New Roman"/>
      <w:sz w:val="20"/>
      <w:szCs w:val="20"/>
      <w:lang w:val="cs-CZ" w:eastAsia="sk-SK"/>
    </w:rPr>
  </w:style>
  <w:style w:type="paragraph" w:styleId="Bezriadkovania">
    <w:name w:val="No Spacing"/>
    <w:uiPriority w:val="1"/>
    <w:qFormat/>
    <w:rsid w:val="00D4117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cs-CZ" w:eastAsia="sk-SK"/>
    </w:rPr>
  </w:style>
  <w:style w:type="character" w:styleId="Siln">
    <w:name w:val="Strong"/>
    <w:basedOn w:val="Predvolenpsmoodseku"/>
    <w:uiPriority w:val="22"/>
    <w:qFormat/>
    <w:rsid w:val="0043085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41F1DD-8359-4DFD-9629-0EFB8CD19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3</Pages>
  <Words>709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Používateľ systému Windows</cp:lastModifiedBy>
  <cp:revision>71</cp:revision>
  <dcterms:created xsi:type="dcterms:W3CDTF">2015-09-08T08:42:00Z</dcterms:created>
  <dcterms:modified xsi:type="dcterms:W3CDTF">2018-09-28T10:53:00Z</dcterms:modified>
</cp:coreProperties>
</file>